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A06150" w14:textId="77777777" w:rsidR="00D80439" w:rsidRPr="00A80014" w:rsidRDefault="0090635B">
      <w:pPr>
        <w:rPr>
          <w:rFonts w:ascii="Arial" w:eastAsia="Arial" w:hAnsi="Arial" w:cs="Arial"/>
        </w:rPr>
      </w:pPr>
      <w:r w:rsidRPr="00A80014">
        <w:rPr>
          <w:rFonts w:ascii="Arial" w:eastAsia="Arial" w:hAnsi="Arial" w:cs="Arial"/>
          <w:noProof/>
        </w:rPr>
        <w:drawing>
          <wp:inline distT="0" distB="0" distL="0" distR="0" wp14:anchorId="1CB11F2B" wp14:editId="52056673">
            <wp:extent cx="175260" cy="175260"/>
            <wp:effectExtent l="0" t="0" r="2540" b="2540"/>
            <wp:docPr id="23" name="image6.png">
              <a:hlinkClick xmlns:a="http://schemas.openxmlformats.org/drawingml/2006/main" r:id="rId10"/>
            </wp:docPr>
            <wp:cNvGraphicFramePr/>
            <a:graphic xmlns:a="http://schemas.openxmlformats.org/drawingml/2006/main">
              <a:graphicData uri="http://schemas.openxmlformats.org/drawingml/2006/picture">
                <pic:pic xmlns:pic="http://schemas.openxmlformats.org/drawingml/2006/picture">
                  <pic:nvPicPr>
                    <pic:cNvPr id="23" name="image6.png">
                      <a:hlinkClick r:id="rId10"/>
                    </pic:cNvPr>
                    <pic:cNvPicPr preferRelativeResize="0"/>
                  </pic:nvPicPr>
                  <pic:blipFill>
                    <a:blip r:embed="rId11"/>
                    <a:srcRect/>
                    <a:stretch>
                      <a:fillRect/>
                    </a:stretch>
                  </pic:blipFill>
                  <pic:spPr>
                    <a:xfrm>
                      <a:off x="0" y="0"/>
                      <a:ext cx="175260" cy="175260"/>
                    </a:xfrm>
                    <a:prstGeom prst="rect">
                      <a:avLst/>
                    </a:prstGeom>
                    <a:ln/>
                  </pic:spPr>
                </pic:pic>
              </a:graphicData>
            </a:graphic>
          </wp:inline>
        </w:drawing>
      </w:r>
      <w:r w:rsidR="00DD4D69">
        <w:rPr>
          <w:rFonts w:ascii="Arial" w:eastAsia="Arial" w:hAnsi="Arial" w:cs="Arial"/>
          <w:color w:val="000000"/>
          <w:sz w:val="27"/>
          <w:szCs w:val="27"/>
        </w:rPr>
        <w:t xml:space="preserve">   </w:t>
      </w:r>
      <w:r w:rsidRPr="00A80014">
        <w:rPr>
          <w:rFonts w:ascii="Arial" w:eastAsia="Arial" w:hAnsi="Arial" w:cs="Arial"/>
          <w:noProof/>
        </w:rPr>
        <w:drawing>
          <wp:inline distT="0" distB="0" distL="0" distR="0" wp14:anchorId="34381B9A" wp14:editId="6787A3E8">
            <wp:extent cx="175260" cy="175260"/>
            <wp:effectExtent l="0" t="0" r="2540" b="2540"/>
            <wp:docPr id="24" name="image4.png">
              <a:hlinkClick xmlns:a="http://schemas.openxmlformats.org/drawingml/2006/main" r:id="rId12"/>
            </wp:docPr>
            <wp:cNvGraphicFramePr/>
            <a:graphic xmlns:a="http://schemas.openxmlformats.org/drawingml/2006/main">
              <a:graphicData uri="http://schemas.openxmlformats.org/drawingml/2006/picture">
                <pic:pic xmlns:pic="http://schemas.openxmlformats.org/drawingml/2006/picture">
                  <pic:nvPicPr>
                    <pic:cNvPr id="24" name="image4.png">
                      <a:hlinkClick r:id="rId12"/>
                    </pic:cNvPr>
                    <pic:cNvPicPr preferRelativeResize="0"/>
                  </pic:nvPicPr>
                  <pic:blipFill>
                    <a:blip r:embed="rId13"/>
                    <a:srcRect/>
                    <a:stretch>
                      <a:fillRect/>
                    </a:stretch>
                  </pic:blipFill>
                  <pic:spPr>
                    <a:xfrm>
                      <a:off x="0" y="0"/>
                      <a:ext cx="175260" cy="175260"/>
                    </a:xfrm>
                    <a:prstGeom prst="rect">
                      <a:avLst/>
                    </a:prstGeom>
                    <a:ln/>
                  </pic:spPr>
                </pic:pic>
              </a:graphicData>
            </a:graphic>
          </wp:inline>
        </w:drawing>
      </w:r>
      <w:r w:rsidR="00DD4D69">
        <w:rPr>
          <w:rFonts w:ascii="Arial" w:eastAsia="Arial" w:hAnsi="Arial" w:cs="Arial"/>
          <w:color w:val="000000"/>
          <w:sz w:val="27"/>
          <w:szCs w:val="27"/>
        </w:rPr>
        <w:t xml:space="preserve">   </w:t>
      </w:r>
      <w:r w:rsidRPr="00A80014">
        <w:rPr>
          <w:rFonts w:ascii="Arial" w:eastAsia="Arial" w:hAnsi="Arial" w:cs="Arial"/>
          <w:noProof/>
        </w:rPr>
        <w:drawing>
          <wp:inline distT="0" distB="0" distL="0" distR="0" wp14:anchorId="59A7E7A0" wp14:editId="196DD7FE">
            <wp:extent cx="292100" cy="175260"/>
            <wp:effectExtent l="0" t="0" r="0" b="2540"/>
            <wp:docPr id="28" name="image1.png">
              <a:hlinkClick xmlns:a="http://schemas.openxmlformats.org/drawingml/2006/main" r:id="rId14"/>
            </wp:docPr>
            <wp:cNvGraphicFramePr/>
            <a:graphic xmlns:a="http://schemas.openxmlformats.org/drawingml/2006/main">
              <a:graphicData uri="http://schemas.openxmlformats.org/drawingml/2006/picture">
                <pic:pic xmlns:pic="http://schemas.openxmlformats.org/drawingml/2006/picture">
                  <pic:nvPicPr>
                    <pic:cNvPr id="28" name="image1.png">
                      <a:hlinkClick r:id="rId14"/>
                    </pic:cNvPr>
                    <pic:cNvPicPr preferRelativeResize="0"/>
                  </pic:nvPicPr>
                  <pic:blipFill>
                    <a:blip r:embed="rId15"/>
                    <a:srcRect/>
                    <a:stretch>
                      <a:fillRect/>
                    </a:stretch>
                  </pic:blipFill>
                  <pic:spPr>
                    <a:xfrm>
                      <a:off x="0" y="0"/>
                      <a:ext cx="292100" cy="175260"/>
                    </a:xfrm>
                    <a:prstGeom prst="rect">
                      <a:avLst/>
                    </a:prstGeom>
                    <a:ln/>
                  </pic:spPr>
                </pic:pic>
              </a:graphicData>
            </a:graphic>
          </wp:inline>
        </w:drawing>
      </w:r>
      <w:r w:rsidR="00DD4D69">
        <w:rPr>
          <w:rFonts w:ascii="Arial" w:eastAsia="Arial" w:hAnsi="Arial" w:cs="Arial"/>
          <w:color w:val="000000"/>
          <w:sz w:val="27"/>
          <w:szCs w:val="27"/>
        </w:rPr>
        <w:t xml:space="preserve">   </w:t>
      </w:r>
      <w:r w:rsidRPr="00A80014">
        <w:rPr>
          <w:rFonts w:ascii="Arial" w:eastAsia="Arial" w:hAnsi="Arial" w:cs="Arial"/>
          <w:noProof/>
        </w:rPr>
        <w:drawing>
          <wp:inline distT="0" distB="0" distL="0" distR="0" wp14:anchorId="2603F036" wp14:editId="0022FF4B">
            <wp:extent cx="175260" cy="175260"/>
            <wp:effectExtent l="0" t="0" r="2540" b="2540"/>
            <wp:docPr id="30" name="image3.png">
              <a:hlinkClick xmlns:a="http://schemas.openxmlformats.org/drawingml/2006/main" r:id="rId16"/>
            </wp:docPr>
            <wp:cNvGraphicFramePr/>
            <a:graphic xmlns:a="http://schemas.openxmlformats.org/drawingml/2006/main">
              <a:graphicData uri="http://schemas.openxmlformats.org/drawingml/2006/picture">
                <pic:pic xmlns:pic="http://schemas.openxmlformats.org/drawingml/2006/picture">
                  <pic:nvPicPr>
                    <pic:cNvPr id="30" name="image3.png">
                      <a:hlinkClick r:id="rId16"/>
                    </pic:cNvPr>
                    <pic:cNvPicPr preferRelativeResize="0"/>
                  </pic:nvPicPr>
                  <pic:blipFill>
                    <a:blip r:embed="rId17"/>
                    <a:srcRect/>
                    <a:stretch>
                      <a:fillRect/>
                    </a:stretch>
                  </pic:blipFill>
                  <pic:spPr>
                    <a:xfrm>
                      <a:off x="0" y="0"/>
                      <a:ext cx="175260" cy="175260"/>
                    </a:xfrm>
                    <a:prstGeom prst="rect">
                      <a:avLst/>
                    </a:prstGeom>
                    <a:ln/>
                  </pic:spPr>
                </pic:pic>
              </a:graphicData>
            </a:graphic>
          </wp:inline>
        </w:drawing>
      </w:r>
      <w:r w:rsidR="00CC4AE2">
        <w:rPr>
          <w:rFonts w:ascii="Arial" w:eastAsia="Arial" w:hAnsi="Arial" w:cs="Arial"/>
          <w:color w:val="000000"/>
          <w:sz w:val="27"/>
          <w:szCs w:val="27"/>
        </w:rPr>
        <w:t xml:space="preserve">   </w:t>
      </w:r>
      <w:r w:rsidR="00CC4AE2">
        <w:rPr>
          <w:rFonts w:ascii="Arial" w:eastAsia="Arial" w:hAnsi="Arial" w:cs="Arial"/>
          <w:noProof/>
        </w:rPr>
        <w:drawing>
          <wp:inline distT="0" distB="0" distL="0" distR="0" wp14:anchorId="59A89226" wp14:editId="32FB9499">
            <wp:extent cx="197185" cy="176428"/>
            <wp:effectExtent l="0" t="0" r="0" b="1905"/>
            <wp:docPr id="1642432259" name="Grafik 7">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432259" name="Grafik 7">
                      <a:hlinkClick r:id="rId18"/>
                    </pic:cNvPr>
                    <pic:cNvPicPr/>
                  </pic:nvPicPr>
                  <pic:blipFill>
                    <a:blip r:embed="rId19">
                      <a:extLst>
                        <a:ext uri="{28A0092B-C50C-407E-A947-70E740481C1C}">
                          <a14:useLocalDpi xmlns:a14="http://schemas.microsoft.com/office/drawing/2010/main" val="0"/>
                        </a:ext>
                      </a:extLst>
                    </a:blip>
                    <a:stretch>
                      <a:fillRect/>
                    </a:stretch>
                  </pic:blipFill>
                  <pic:spPr>
                    <a:xfrm>
                      <a:off x="0" y="0"/>
                      <a:ext cx="220246" cy="197061"/>
                    </a:xfrm>
                    <a:prstGeom prst="rect">
                      <a:avLst/>
                    </a:prstGeom>
                  </pic:spPr>
                </pic:pic>
              </a:graphicData>
            </a:graphic>
          </wp:inline>
        </w:drawing>
      </w:r>
    </w:p>
    <w:p w14:paraId="6CC21B78" w14:textId="77777777" w:rsidR="00D80439" w:rsidRPr="00A80014" w:rsidRDefault="00D80439">
      <w:pPr>
        <w:rPr>
          <w:rFonts w:ascii="Arial" w:eastAsia="Arial" w:hAnsi="Arial" w:cs="Arial"/>
          <w:sz w:val="20"/>
          <w:szCs w:val="20"/>
        </w:rPr>
      </w:pPr>
    </w:p>
    <w:tbl>
      <w:tblPr>
        <w:tblStyle w:val="a0"/>
        <w:tblW w:w="8730" w:type="dxa"/>
        <w:tblLayout w:type="fixed"/>
        <w:tblLook w:val="0000" w:firstRow="0" w:lastRow="0" w:firstColumn="0" w:lastColumn="0" w:noHBand="0" w:noVBand="0"/>
      </w:tblPr>
      <w:tblGrid>
        <w:gridCol w:w="4500"/>
        <w:gridCol w:w="4230"/>
      </w:tblGrid>
      <w:tr w:rsidR="00D80439" w:rsidRPr="00975740" w14:paraId="4150C042" w14:textId="77777777">
        <w:trPr>
          <w:trHeight w:val="1152"/>
        </w:trPr>
        <w:tc>
          <w:tcPr>
            <w:tcW w:w="4500" w:type="dxa"/>
          </w:tcPr>
          <w:p w14:paraId="6DA4A987" w14:textId="77777777" w:rsidR="007D71CF" w:rsidRPr="00975740" w:rsidRDefault="007D71CF" w:rsidP="007D71CF">
            <w:pPr>
              <w:ind w:left="-108"/>
              <w:rPr>
                <w:rFonts w:ascii="Arial" w:eastAsia="Arial" w:hAnsi="Arial" w:cs="Arial"/>
                <w:b/>
                <w:sz w:val="20"/>
                <w:szCs w:val="20"/>
              </w:rPr>
            </w:pPr>
            <w:r w:rsidRPr="00975740">
              <w:rPr>
                <w:rFonts w:ascii="Arial" w:eastAsia="Arial" w:hAnsi="Arial" w:cs="Arial"/>
                <w:b/>
                <w:sz w:val="20"/>
                <w:szCs w:val="20"/>
              </w:rPr>
              <w:t>Agency Contact:</w:t>
            </w:r>
          </w:p>
          <w:p w14:paraId="61087F46" w14:textId="77777777" w:rsidR="007D71CF" w:rsidRPr="00975740" w:rsidRDefault="007D71CF" w:rsidP="007D71CF">
            <w:pPr>
              <w:ind w:hanging="108"/>
              <w:rPr>
                <w:rFonts w:ascii="Arial" w:eastAsia="Arial" w:hAnsi="Arial" w:cs="Arial"/>
                <w:b/>
                <w:sz w:val="20"/>
                <w:szCs w:val="20"/>
              </w:rPr>
            </w:pPr>
            <w:r w:rsidRPr="00975740">
              <w:rPr>
                <w:rFonts w:ascii="Arial" w:eastAsia="Arial" w:hAnsi="Arial" w:cs="Arial"/>
                <w:sz w:val="20"/>
                <w:szCs w:val="20"/>
              </w:rPr>
              <w:t>Moe Lokat</w:t>
            </w:r>
          </w:p>
          <w:p w14:paraId="1E079B8A" w14:textId="77777777" w:rsidR="007D71CF" w:rsidRPr="00975740" w:rsidRDefault="007D71CF" w:rsidP="007D71CF">
            <w:pPr>
              <w:ind w:hanging="108"/>
              <w:rPr>
                <w:rFonts w:ascii="Arial" w:eastAsia="Arial" w:hAnsi="Arial" w:cs="Arial"/>
                <w:sz w:val="20"/>
                <w:szCs w:val="20"/>
              </w:rPr>
            </w:pPr>
            <w:r w:rsidRPr="00975740">
              <w:rPr>
                <w:rFonts w:ascii="Arial" w:eastAsia="Arial" w:hAnsi="Arial" w:cs="Arial"/>
                <w:sz w:val="20"/>
                <w:szCs w:val="20"/>
              </w:rPr>
              <w:t>Wall Street Communications</w:t>
            </w:r>
          </w:p>
          <w:p w14:paraId="24E6C152" w14:textId="77777777" w:rsidR="007D71CF" w:rsidRPr="00975740" w:rsidRDefault="007D71CF" w:rsidP="007D71CF">
            <w:pPr>
              <w:ind w:hanging="108"/>
              <w:rPr>
                <w:rFonts w:ascii="Arial" w:eastAsia="Arial" w:hAnsi="Arial" w:cs="Arial"/>
                <w:sz w:val="20"/>
                <w:szCs w:val="20"/>
              </w:rPr>
            </w:pPr>
            <w:r w:rsidRPr="00975740">
              <w:rPr>
                <w:rFonts w:ascii="Arial" w:eastAsia="Arial" w:hAnsi="Arial" w:cs="Arial"/>
                <w:sz w:val="20"/>
                <w:szCs w:val="20"/>
              </w:rPr>
              <w:t>Tel: + 44 (0) 7973 306039</w:t>
            </w:r>
          </w:p>
          <w:p w14:paraId="43932581" w14:textId="77777777" w:rsidR="00D80439" w:rsidRPr="00975740" w:rsidRDefault="007D71CF" w:rsidP="007D71CF">
            <w:pPr>
              <w:ind w:hanging="108"/>
              <w:rPr>
                <w:rFonts w:ascii="Arial" w:eastAsia="Arial" w:hAnsi="Arial" w:cs="Arial"/>
                <w:b/>
                <w:sz w:val="20"/>
                <w:szCs w:val="20"/>
              </w:rPr>
            </w:pPr>
            <w:r w:rsidRPr="00975740">
              <w:rPr>
                <w:rFonts w:ascii="Arial" w:eastAsia="Arial" w:hAnsi="Arial" w:cs="Arial"/>
                <w:sz w:val="20"/>
                <w:szCs w:val="20"/>
              </w:rPr>
              <w:t xml:space="preserve">Email: </w:t>
            </w:r>
            <w:hyperlink r:id="rId20">
              <w:r w:rsidRPr="00975740">
                <w:rPr>
                  <w:rFonts w:ascii="Arial" w:eastAsia="Arial" w:hAnsi="Arial" w:cs="Arial"/>
                  <w:color w:val="0000FF"/>
                  <w:sz w:val="20"/>
                  <w:szCs w:val="20"/>
                  <w:u w:val="single"/>
                </w:rPr>
                <w:t>moe@wallstcom.com</w:t>
              </w:r>
            </w:hyperlink>
          </w:p>
        </w:tc>
        <w:tc>
          <w:tcPr>
            <w:tcW w:w="4230" w:type="dxa"/>
          </w:tcPr>
          <w:p w14:paraId="7F12A0F9" w14:textId="77777777" w:rsidR="00D80439" w:rsidRPr="00975740" w:rsidRDefault="0090635B">
            <w:pPr>
              <w:pBdr>
                <w:top w:val="nil"/>
                <w:left w:val="nil"/>
                <w:bottom w:val="nil"/>
                <w:right w:val="nil"/>
                <w:between w:val="nil"/>
              </w:pBdr>
              <w:tabs>
                <w:tab w:val="center" w:pos="4320"/>
                <w:tab w:val="right" w:pos="8640"/>
                <w:tab w:val="left" w:pos="720"/>
              </w:tabs>
              <w:rPr>
                <w:rFonts w:ascii="Arial" w:eastAsia="Arial" w:hAnsi="Arial" w:cs="Arial"/>
                <w:b/>
                <w:color w:val="000000"/>
                <w:sz w:val="20"/>
                <w:szCs w:val="20"/>
              </w:rPr>
            </w:pPr>
            <w:r w:rsidRPr="00975740">
              <w:rPr>
                <w:rFonts w:ascii="Arial" w:eastAsia="Arial" w:hAnsi="Arial" w:cs="Arial"/>
                <w:b/>
                <w:color w:val="000000"/>
                <w:sz w:val="20"/>
                <w:szCs w:val="20"/>
              </w:rPr>
              <w:t>Riedel Communications Contact:</w:t>
            </w:r>
          </w:p>
          <w:p w14:paraId="08B66BDE" w14:textId="77777777" w:rsidR="00D80439" w:rsidRPr="00975740" w:rsidRDefault="0090635B">
            <w:pPr>
              <w:rPr>
                <w:rFonts w:ascii="Arial" w:eastAsia="Arial" w:hAnsi="Arial" w:cs="Arial"/>
                <w:sz w:val="20"/>
                <w:szCs w:val="20"/>
              </w:rPr>
            </w:pPr>
            <w:r w:rsidRPr="00975740">
              <w:rPr>
                <w:rFonts w:ascii="Arial" w:eastAsia="Arial" w:hAnsi="Arial" w:cs="Arial"/>
                <w:sz w:val="20"/>
                <w:szCs w:val="20"/>
              </w:rPr>
              <w:t>Serkan Güner</w:t>
            </w:r>
          </w:p>
          <w:p w14:paraId="5954DD6B" w14:textId="77777777" w:rsidR="00D80439" w:rsidRPr="00975740" w:rsidRDefault="007D71CF">
            <w:pPr>
              <w:rPr>
                <w:rFonts w:ascii="Arial" w:eastAsia="Arial" w:hAnsi="Arial" w:cs="Arial"/>
                <w:sz w:val="20"/>
                <w:szCs w:val="20"/>
              </w:rPr>
            </w:pPr>
            <w:r w:rsidRPr="00975740">
              <w:rPr>
                <w:rFonts w:ascii="Arial" w:eastAsia="Arial" w:hAnsi="Arial" w:cs="Arial"/>
                <w:sz w:val="20"/>
                <w:szCs w:val="20"/>
              </w:rPr>
              <w:t>Spokesperson</w:t>
            </w:r>
          </w:p>
          <w:p w14:paraId="27BF2D6F" w14:textId="77777777" w:rsidR="00D80439" w:rsidRPr="00975740" w:rsidRDefault="0090635B">
            <w:pPr>
              <w:rPr>
                <w:rFonts w:ascii="Arial" w:eastAsia="Arial" w:hAnsi="Arial" w:cs="Arial"/>
                <w:sz w:val="20"/>
                <w:szCs w:val="20"/>
              </w:rPr>
            </w:pPr>
            <w:r w:rsidRPr="00975740">
              <w:rPr>
                <w:rFonts w:ascii="Arial" w:eastAsia="Arial" w:hAnsi="Arial" w:cs="Arial"/>
                <w:sz w:val="20"/>
                <w:szCs w:val="20"/>
              </w:rPr>
              <w:t>Tel: + 49 174 3392448</w:t>
            </w:r>
          </w:p>
          <w:p w14:paraId="6C3ED3D0" w14:textId="77777777" w:rsidR="00D80439" w:rsidRPr="00975740" w:rsidRDefault="0090635B">
            <w:pPr>
              <w:rPr>
                <w:rFonts w:ascii="Arial" w:eastAsia="Arial" w:hAnsi="Arial" w:cs="Arial"/>
                <w:b/>
                <w:sz w:val="20"/>
                <w:szCs w:val="20"/>
              </w:rPr>
            </w:pPr>
            <w:r w:rsidRPr="00975740">
              <w:rPr>
                <w:rFonts w:ascii="Arial" w:eastAsia="Arial" w:hAnsi="Arial" w:cs="Arial"/>
                <w:sz w:val="20"/>
                <w:szCs w:val="20"/>
              </w:rPr>
              <w:t xml:space="preserve">Email: </w:t>
            </w:r>
            <w:hyperlink r:id="rId21">
              <w:r w:rsidRPr="00975740">
                <w:rPr>
                  <w:rFonts w:ascii="Arial" w:eastAsia="Arial" w:hAnsi="Arial" w:cs="Arial"/>
                  <w:color w:val="0000FF"/>
                  <w:sz w:val="20"/>
                  <w:szCs w:val="20"/>
                  <w:u w:val="single"/>
                </w:rPr>
                <w:t>press@riedel.net</w:t>
              </w:r>
            </w:hyperlink>
            <w:r w:rsidRPr="00975740">
              <w:rPr>
                <w:rFonts w:ascii="Arial" w:eastAsia="Arial" w:hAnsi="Arial" w:cs="Arial"/>
                <w:sz w:val="20"/>
                <w:szCs w:val="20"/>
              </w:rPr>
              <w:t xml:space="preserve"> </w:t>
            </w:r>
          </w:p>
        </w:tc>
      </w:tr>
    </w:tbl>
    <w:p w14:paraId="51EC7AD1" w14:textId="77777777" w:rsidR="00D80439" w:rsidRPr="00975740" w:rsidRDefault="00D80439">
      <w:pPr>
        <w:rPr>
          <w:rFonts w:ascii="Arial" w:eastAsia="Arial" w:hAnsi="Arial" w:cs="Arial"/>
          <w:b/>
          <w:sz w:val="20"/>
          <w:szCs w:val="20"/>
        </w:rPr>
      </w:pPr>
    </w:p>
    <w:p w14:paraId="783091C4" w14:textId="7AC2F091" w:rsidR="00D80439" w:rsidRPr="00975740" w:rsidRDefault="0090635B" w:rsidP="002C272E">
      <w:pPr>
        <w:tabs>
          <w:tab w:val="left" w:pos="2680"/>
        </w:tabs>
        <w:rPr>
          <w:rFonts w:ascii="Arial" w:eastAsia="Arial" w:hAnsi="Arial" w:cs="Arial"/>
          <w:b/>
          <w:sz w:val="20"/>
          <w:szCs w:val="20"/>
        </w:rPr>
      </w:pPr>
      <w:r w:rsidRPr="00975740">
        <w:rPr>
          <w:rFonts w:ascii="Arial" w:eastAsia="Arial" w:hAnsi="Arial" w:cs="Arial"/>
          <w:b/>
          <w:sz w:val="20"/>
          <w:szCs w:val="20"/>
        </w:rPr>
        <w:t xml:space="preserve">Link to Word Doc: </w:t>
      </w:r>
      <w:hyperlink r:id="rId22" w:history="1">
        <w:r w:rsidR="00F43DFB" w:rsidRPr="00A26135">
          <w:rPr>
            <w:rStyle w:val="Hyperlink"/>
            <w:rFonts w:ascii="Arial" w:eastAsia="Arial" w:hAnsi="Arial" w:cs="Arial"/>
            <w:bCs/>
            <w:sz w:val="20"/>
            <w:szCs w:val="20"/>
          </w:rPr>
          <w:t>www.wallstcom.com/Riedel/</w:t>
        </w:r>
        <w:r w:rsidR="00F43DFB" w:rsidRPr="00A26135">
          <w:rPr>
            <w:rStyle w:val="Hyperlink"/>
            <w:rFonts w:ascii="Arial" w:eastAsia="Arial" w:hAnsi="Arial" w:cs="Arial"/>
            <w:bCs/>
            <w:sz w:val="20"/>
            <w:szCs w:val="20"/>
          </w:rPr>
          <w:t>260127-Riedel-Star</w:t>
        </w:r>
        <w:r w:rsidR="00F43DFB" w:rsidRPr="00A26135">
          <w:rPr>
            <w:rStyle w:val="Hyperlink"/>
            <w:rFonts w:ascii="Arial" w:eastAsia="Arial" w:hAnsi="Arial" w:cs="Arial"/>
            <w:bCs/>
            <w:sz w:val="20"/>
            <w:szCs w:val="20"/>
          </w:rPr>
          <w:t>_</w:t>
        </w:r>
        <w:r w:rsidR="00F43DFB" w:rsidRPr="00A26135">
          <w:rPr>
            <w:rStyle w:val="Hyperlink"/>
            <w:rFonts w:ascii="Arial" w:eastAsia="Arial" w:hAnsi="Arial" w:cs="Arial"/>
            <w:bCs/>
            <w:sz w:val="20"/>
            <w:szCs w:val="20"/>
          </w:rPr>
          <w:t>of</w:t>
        </w:r>
        <w:r w:rsidR="00F43DFB" w:rsidRPr="00A26135">
          <w:rPr>
            <w:rStyle w:val="Hyperlink"/>
            <w:rFonts w:ascii="Arial" w:eastAsia="Arial" w:hAnsi="Arial" w:cs="Arial"/>
            <w:bCs/>
            <w:sz w:val="20"/>
            <w:szCs w:val="20"/>
          </w:rPr>
          <w:t>_</w:t>
        </w:r>
        <w:r w:rsidR="00F43DFB" w:rsidRPr="00A26135">
          <w:rPr>
            <w:rStyle w:val="Hyperlink"/>
            <w:rFonts w:ascii="Arial" w:eastAsia="Arial" w:hAnsi="Arial" w:cs="Arial"/>
            <w:bCs/>
            <w:sz w:val="20"/>
            <w:szCs w:val="20"/>
          </w:rPr>
          <w:t>the</w:t>
        </w:r>
        <w:r w:rsidR="00F43DFB" w:rsidRPr="00A26135">
          <w:rPr>
            <w:rStyle w:val="Hyperlink"/>
            <w:rFonts w:ascii="Arial" w:eastAsia="Arial" w:hAnsi="Arial" w:cs="Arial"/>
            <w:bCs/>
            <w:sz w:val="20"/>
            <w:szCs w:val="20"/>
          </w:rPr>
          <w:t>_</w:t>
        </w:r>
        <w:r w:rsidR="00F43DFB" w:rsidRPr="00A26135">
          <w:rPr>
            <w:rStyle w:val="Hyperlink"/>
            <w:rFonts w:ascii="Arial" w:eastAsia="Arial" w:hAnsi="Arial" w:cs="Arial"/>
            <w:bCs/>
            <w:sz w:val="20"/>
            <w:szCs w:val="20"/>
          </w:rPr>
          <w:t>Seas</w:t>
        </w:r>
        <w:r w:rsidR="00F43DFB" w:rsidRPr="00A26135">
          <w:rPr>
            <w:rStyle w:val="Hyperlink"/>
            <w:rFonts w:ascii="Arial" w:eastAsia="Arial" w:hAnsi="Arial" w:cs="Arial"/>
            <w:bCs/>
            <w:sz w:val="20"/>
            <w:szCs w:val="20"/>
          </w:rPr>
          <w:t>.docx</w:t>
        </w:r>
      </w:hyperlink>
      <w:r w:rsidR="00F43DFB">
        <w:rPr>
          <w:rFonts w:ascii="Arial" w:eastAsia="Arial" w:hAnsi="Arial" w:cs="Arial"/>
          <w:bCs/>
          <w:sz w:val="20"/>
          <w:szCs w:val="20"/>
        </w:rPr>
        <w:t xml:space="preserve"> </w:t>
      </w:r>
    </w:p>
    <w:p w14:paraId="6E4A4EF4" w14:textId="5A43110F" w:rsidR="00683054" w:rsidRPr="00975740" w:rsidRDefault="000F23A3" w:rsidP="002C272E">
      <w:pPr>
        <w:tabs>
          <w:tab w:val="left" w:pos="2680"/>
        </w:tabs>
        <w:rPr>
          <w:rFonts w:ascii="Arial" w:eastAsia="Arial" w:hAnsi="Arial" w:cs="Arial"/>
          <w:bCs/>
          <w:sz w:val="20"/>
          <w:szCs w:val="20"/>
        </w:rPr>
      </w:pPr>
      <w:r w:rsidRPr="00975740">
        <w:rPr>
          <w:rFonts w:ascii="Arial" w:eastAsia="Arial" w:hAnsi="Arial" w:cs="Arial"/>
          <w:b/>
          <w:sz w:val="20"/>
          <w:szCs w:val="20"/>
        </w:rPr>
        <w:t>Link to German Translation:</w:t>
      </w:r>
      <w:r w:rsidR="00F43DFB">
        <w:rPr>
          <w:rFonts w:ascii="Arial" w:eastAsia="Arial" w:hAnsi="Arial" w:cs="Arial"/>
          <w:b/>
          <w:sz w:val="20"/>
          <w:szCs w:val="20"/>
        </w:rPr>
        <w:t xml:space="preserve"> </w:t>
      </w:r>
      <w:hyperlink r:id="rId23" w:history="1">
        <w:r w:rsidR="00F43DFB" w:rsidRPr="00A26135">
          <w:rPr>
            <w:rStyle w:val="Hyperlink"/>
            <w:rFonts w:ascii="Arial" w:eastAsia="Arial" w:hAnsi="Arial" w:cs="Arial"/>
            <w:bCs/>
            <w:sz w:val="20"/>
            <w:szCs w:val="20"/>
          </w:rPr>
          <w:t>www.wallstcom.com/Riedel/260127-Riedel-Star_of_the_Seas</w:t>
        </w:r>
        <w:r w:rsidR="00F43DFB" w:rsidRPr="00A26135">
          <w:rPr>
            <w:rStyle w:val="Hyperlink"/>
            <w:rFonts w:ascii="Arial" w:eastAsia="Arial" w:hAnsi="Arial" w:cs="Arial"/>
            <w:bCs/>
            <w:sz w:val="20"/>
            <w:szCs w:val="20"/>
          </w:rPr>
          <w:t>-DE</w:t>
        </w:r>
        <w:r w:rsidR="00F43DFB" w:rsidRPr="00A26135">
          <w:rPr>
            <w:rStyle w:val="Hyperlink"/>
            <w:rFonts w:ascii="Arial" w:eastAsia="Arial" w:hAnsi="Arial" w:cs="Arial"/>
            <w:bCs/>
            <w:sz w:val="20"/>
            <w:szCs w:val="20"/>
          </w:rPr>
          <w:t>.docx</w:t>
        </w:r>
      </w:hyperlink>
      <w:r w:rsidR="00F43DFB">
        <w:rPr>
          <w:rFonts w:ascii="Arial" w:eastAsia="Arial" w:hAnsi="Arial" w:cs="Arial"/>
          <w:bCs/>
          <w:sz w:val="20"/>
          <w:szCs w:val="20"/>
        </w:rPr>
        <w:t xml:space="preserve">  </w:t>
      </w:r>
    </w:p>
    <w:p w14:paraId="7A551757" w14:textId="77777777" w:rsidR="00D80439" w:rsidRPr="00975740" w:rsidRDefault="00D80439">
      <w:pPr>
        <w:tabs>
          <w:tab w:val="left" w:pos="2495"/>
        </w:tabs>
        <w:rPr>
          <w:rFonts w:ascii="Arial" w:eastAsia="Arial" w:hAnsi="Arial" w:cs="Arial"/>
          <w:b/>
          <w:sz w:val="20"/>
          <w:szCs w:val="20"/>
        </w:rPr>
      </w:pPr>
    </w:p>
    <w:p w14:paraId="2D6D70A6" w14:textId="77777777" w:rsidR="00D80439" w:rsidRDefault="0090635B">
      <w:pPr>
        <w:rPr>
          <w:rFonts w:ascii="Arial" w:eastAsia="Arial" w:hAnsi="Arial" w:cs="Arial"/>
          <w:b/>
          <w:sz w:val="20"/>
          <w:szCs w:val="20"/>
        </w:rPr>
      </w:pPr>
      <w:r w:rsidRPr="00975740">
        <w:rPr>
          <w:rFonts w:ascii="Arial" w:eastAsia="Arial" w:hAnsi="Arial" w:cs="Arial"/>
          <w:b/>
          <w:sz w:val="20"/>
          <w:szCs w:val="20"/>
        </w:rPr>
        <w:t>Photo Link</w:t>
      </w:r>
      <w:r w:rsidR="00DE04E5" w:rsidRPr="00975740">
        <w:rPr>
          <w:rFonts w:ascii="Arial" w:eastAsia="Arial" w:hAnsi="Arial" w:cs="Arial"/>
          <w:b/>
          <w:sz w:val="20"/>
          <w:szCs w:val="20"/>
        </w:rPr>
        <w:t>s:</w:t>
      </w:r>
    </w:p>
    <w:p w14:paraId="1DA015D6" w14:textId="72A593A8" w:rsidR="00F43DFB" w:rsidRDefault="00F43DFB">
      <w:pPr>
        <w:rPr>
          <w:rFonts w:ascii="Arial" w:eastAsia="Arial" w:hAnsi="Arial" w:cs="Arial"/>
          <w:b/>
          <w:sz w:val="20"/>
          <w:szCs w:val="20"/>
        </w:rPr>
      </w:pPr>
      <w:hyperlink r:id="rId24" w:history="1">
        <w:r w:rsidRPr="00A26135">
          <w:rPr>
            <w:rStyle w:val="Hyperlink"/>
            <w:rFonts w:ascii="Arial" w:eastAsia="Arial" w:hAnsi="Arial" w:cs="Arial"/>
            <w:bCs/>
            <w:sz w:val="20"/>
            <w:szCs w:val="20"/>
          </w:rPr>
          <w:t>www.wallstcom.com/Riedel/Reidel-StaroftheSeas-exterior.jpg</w:t>
        </w:r>
      </w:hyperlink>
      <w:r>
        <w:rPr>
          <w:rFonts w:ascii="Arial" w:eastAsia="Arial" w:hAnsi="Arial" w:cs="Arial"/>
          <w:bCs/>
          <w:sz w:val="20"/>
          <w:szCs w:val="20"/>
        </w:rPr>
        <w:t xml:space="preserve"> </w:t>
      </w:r>
    </w:p>
    <w:p w14:paraId="7BB8EFDE" w14:textId="6FC37A64" w:rsidR="00F43DFB" w:rsidRDefault="00F43DFB">
      <w:pPr>
        <w:rPr>
          <w:rFonts w:ascii="Arial" w:eastAsia="Arial" w:hAnsi="Arial" w:cs="Arial"/>
          <w:b/>
          <w:sz w:val="20"/>
          <w:szCs w:val="20"/>
        </w:rPr>
      </w:pPr>
      <w:hyperlink r:id="rId25" w:history="1">
        <w:r w:rsidRPr="00A26135">
          <w:rPr>
            <w:rStyle w:val="Hyperlink"/>
            <w:rFonts w:ascii="Arial" w:eastAsia="Arial" w:hAnsi="Arial" w:cs="Arial"/>
            <w:bCs/>
            <w:sz w:val="20"/>
            <w:szCs w:val="20"/>
          </w:rPr>
          <w:t>www.wallstcom.com/Riedel/Reidel-StaroftheSeas-hihumaninterface.jpg</w:t>
        </w:r>
      </w:hyperlink>
      <w:r>
        <w:rPr>
          <w:rFonts w:ascii="Arial" w:eastAsia="Arial" w:hAnsi="Arial" w:cs="Arial"/>
          <w:bCs/>
          <w:sz w:val="20"/>
          <w:szCs w:val="20"/>
        </w:rPr>
        <w:t xml:space="preserve"> </w:t>
      </w:r>
    </w:p>
    <w:p w14:paraId="21B023AC" w14:textId="7CF59D14" w:rsidR="00F43DFB" w:rsidRDefault="00F43DFB">
      <w:pPr>
        <w:rPr>
          <w:rFonts w:ascii="Arial" w:eastAsia="Arial" w:hAnsi="Arial" w:cs="Arial"/>
          <w:bCs/>
          <w:sz w:val="20"/>
          <w:szCs w:val="20"/>
        </w:rPr>
      </w:pPr>
      <w:hyperlink r:id="rId26" w:history="1">
        <w:r w:rsidRPr="00A26135">
          <w:rPr>
            <w:rStyle w:val="Hyperlink"/>
            <w:rFonts w:ascii="Arial" w:eastAsia="Arial" w:hAnsi="Arial" w:cs="Arial"/>
            <w:bCs/>
            <w:sz w:val="20"/>
            <w:szCs w:val="20"/>
          </w:rPr>
          <w:t>www.wallstcom.com/Riedel/Reidel-StaroftheSeas-MicroNUHD.jpg</w:t>
        </w:r>
      </w:hyperlink>
      <w:r>
        <w:rPr>
          <w:rFonts w:ascii="Arial" w:eastAsia="Arial" w:hAnsi="Arial" w:cs="Arial"/>
          <w:bCs/>
          <w:sz w:val="20"/>
          <w:szCs w:val="20"/>
        </w:rPr>
        <w:t xml:space="preserve"> </w:t>
      </w:r>
    </w:p>
    <w:p w14:paraId="0584A57E" w14:textId="2CB1F27D" w:rsidR="00F43DFB" w:rsidRPr="00975740" w:rsidRDefault="00F43DFB">
      <w:pPr>
        <w:rPr>
          <w:rFonts w:ascii="Arial" w:eastAsia="Arial" w:hAnsi="Arial" w:cs="Arial"/>
          <w:b/>
          <w:sz w:val="20"/>
          <w:szCs w:val="20"/>
        </w:rPr>
      </w:pPr>
      <w:hyperlink r:id="rId27" w:history="1">
        <w:r w:rsidRPr="00A26135">
          <w:rPr>
            <w:rStyle w:val="Hyperlink"/>
            <w:rFonts w:ascii="Arial" w:eastAsia="Arial" w:hAnsi="Arial" w:cs="Arial"/>
            <w:bCs/>
            <w:sz w:val="20"/>
            <w:szCs w:val="20"/>
          </w:rPr>
          <w:t>www.wallstcom.com/Riedel/Reidel-StaroftheSeas-Show.jpg</w:t>
        </w:r>
      </w:hyperlink>
      <w:r>
        <w:rPr>
          <w:rFonts w:ascii="Arial" w:eastAsia="Arial" w:hAnsi="Arial" w:cs="Arial"/>
          <w:bCs/>
          <w:sz w:val="20"/>
          <w:szCs w:val="20"/>
        </w:rPr>
        <w:t xml:space="preserve"> </w:t>
      </w:r>
    </w:p>
    <w:p w14:paraId="5A875683" w14:textId="76DE776D" w:rsidR="00D80439" w:rsidRPr="00975740" w:rsidRDefault="0090635B">
      <w:pPr>
        <w:rPr>
          <w:rFonts w:ascii="Arial" w:eastAsia="Arial" w:hAnsi="Arial" w:cs="Arial"/>
          <w:color w:val="000000"/>
          <w:sz w:val="20"/>
          <w:szCs w:val="20"/>
        </w:rPr>
      </w:pPr>
      <w:r w:rsidRPr="00975740">
        <w:rPr>
          <w:rFonts w:ascii="Arial" w:eastAsia="Arial" w:hAnsi="Arial" w:cs="Arial"/>
          <w:b/>
          <w:sz w:val="20"/>
          <w:szCs w:val="20"/>
        </w:rPr>
        <w:t xml:space="preserve">Photo Caption: </w:t>
      </w:r>
      <w:r w:rsidR="00610A6F" w:rsidRPr="00975740">
        <w:rPr>
          <w:rFonts w:ascii="Arial" w:eastAsia="Arial" w:hAnsi="Arial" w:cs="Arial"/>
          <w:color w:val="000000"/>
          <w:sz w:val="20"/>
          <w:szCs w:val="20"/>
        </w:rPr>
        <w:t>Riedel and Media Tailor deliver a state-of-the-art broadcast, AV</w:t>
      </w:r>
      <w:r w:rsidR="007B7AB0" w:rsidRPr="00975740">
        <w:rPr>
          <w:rFonts w:ascii="Arial" w:eastAsia="Arial" w:hAnsi="Arial" w:cs="Arial"/>
          <w:color w:val="000000"/>
          <w:sz w:val="20"/>
          <w:szCs w:val="20"/>
        </w:rPr>
        <w:t>,</w:t>
      </w:r>
      <w:r w:rsidR="00610A6F" w:rsidRPr="00975740">
        <w:rPr>
          <w:rFonts w:ascii="Arial" w:eastAsia="Arial" w:hAnsi="Arial" w:cs="Arial"/>
          <w:color w:val="000000"/>
          <w:sz w:val="20"/>
          <w:szCs w:val="20"/>
        </w:rPr>
        <w:t xml:space="preserve"> and communications infrastructure aboard</w:t>
      </w:r>
      <w:r w:rsidR="00AC120A" w:rsidRPr="00975740">
        <w:rPr>
          <w:rFonts w:ascii="Arial" w:eastAsia="Arial" w:hAnsi="Arial" w:cs="Arial"/>
          <w:color w:val="000000"/>
          <w:sz w:val="20"/>
          <w:szCs w:val="20"/>
        </w:rPr>
        <w:t xml:space="preserve"> Star of the Seas </w:t>
      </w:r>
      <w:r w:rsidR="007B7AB0" w:rsidRPr="00975740">
        <w:rPr>
          <w:rFonts w:ascii="Arial" w:eastAsia="Arial" w:hAnsi="Arial" w:cs="Arial"/>
          <w:color w:val="000000"/>
          <w:sz w:val="20"/>
          <w:szCs w:val="20"/>
        </w:rPr>
        <w:t xml:space="preserve">— </w:t>
      </w:r>
      <w:r w:rsidR="00610A6F" w:rsidRPr="00975740">
        <w:rPr>
          <w:rFonts w:ascii="Arial" w:eastAsia="Arial" w:hAnsi="Arial" w:cs="Arial"/>
          <w:color w:val="000000"/>
          <w:sz w:val="20"/>
          <w:szCs w:val="20"/>
        </w:rPr>
        <w:t>the Royal Caribbean International’s newest vessel</w:t>
      </w:r>
      <w:r w:rsidR="00AC3912" w:rsidRPr="00975740">
        <w:rPr>
          <w:rFonts w:ascii="Arial" w:eastAsia="Arial" w:hAnsi="Arial" w:cs="Arial"/>
          <w:color w:val="000000"/>
          <w:sz w:val="20"/>
          <w:szCs w:val="20"/>
        </w:rPr>
        <w:t>.</w:t>
      </w:r>
    </w:p>
    <w:p w14:paraId="150EC100" w14:textId="77777777" w:rsidR="00D80439" w:rsidRPr="00A80014" w:rsidRDefault="00D80439" w:rsidP="00FF2F95">
      <w:pPr>
        <w:pBdr>
          <w:top w:val="nil"/>
          <w:left w:val="nil"/>
          <w:bottom w:val="nil"/>
          <w:right w:val="nil"/>
          <w:between w:val="nil"/>
        </w:pBdr>
        <w:tabs>
          <w:tab w:val="left" w:pos="180"/>
        </w:tabs>
        <w:jc w:val="center"/>
        <w:rPr>
          <w:rFonts w:ascii="Arial" w:eastAsia="Arial" w:hAnsi="Arial" w:cs="Arial"/>
          <w:b/>
          <w:color w:val="000000"/>
          <w:sz w:val="32"/>
          <w:szCs w:val="32"/>
        </w:rPr>
      </w:pPr>
    </w:p>
    <w:p w14:paraId="473F4009" w14:textId="77777777" w:rsidR="0068348B" w:rsidRDefault="0068348B" w:rsidP="0068348B">
      <w:pPr>
        <w:pBdr>
          <w:top w:val="nil"/>
          <w:left w:val="nil"/>
          <w:bottom w:val="nil"/>
          <w:right w:val="nil"/>
          <w:between w:val="nil"/>
        </w:pBdr>
        <w:tabs>
          <w:tab w:val="left" w:pos="180"/>
        </w:tabs>
        <w:jc w:val="center"/>
        <w:rPr>
          <w:rFonts w:ascii="Arial" w:eastAsia="Arial" w:hAnsi="Arial" w:cs="Arial"/>
          <w:b/>
          <w:bCs/>
        </w:rPr>
      </w:pPr>
      <w:r>
        <w:rPr>
          <w:rFonts w:ascii="Arial" w:eastAsia="Arial" w:hAnsi="Arial" w:cs="Arial"/>
          <w:b/>
          <w:bCs/>
          <w:sz w:val="32"/>
          <w:szCs w:val="32"/>
        </w:rPr>
        <w:t xml:space="preserve">Riedel and Media Tailor Deliver Unified </w:t>
      </w:r>
      <w:r w:rsidRPr="00823D87">
        <w:rPr>
          <w:rFonts w:ascii="Arial" w:eastAsia="Arial" w:hAnsi="Arial" w:cs="Arial"/>
          <w:b/>
          <w:bCs/>
          <w:sz w:val="32"/>
          <w:szCs w:val="32"/>
        </w:rPr>
        <w:t>Broadcast and</w:t>
      </w:r>
      <w:r>
        <w:rPr>
          <w:rFonts w:ascii="Arial" w:eastAsia="Arial" w:hAnsi="Arial" w:cs="Arial"/>
          <w:b/>
          <w:bCs/>
          <w:sz w:val="32"/>
          <w:szCs w:val="32"/>
        </w:rPr>
        <w:t xml:space="preserve"> AV Infrastructure Aboard Royal Caribbean’s Star of the Seas Cruise Ship</w:t>
      </w:r>
    </w:p>
    <w:p w14:paraId="608884CA" w14:textId="77777777" w:rsidR="0068348B" w:rsidRDefault="0068348B" w:rsidP="0068348B">
      <w:pPr>
        <w:pBdr>
          <w:top w:val="nil"/>
          <w:left w:val="nil"/>
          <w:bottom w:val="nil"/>
          <w:right w:val="nil"/>
          <w:between w:val="nil"/>
        </w:pBdr>
        <w:tabs>
          <w:tab w:val="left" w:pos="180"/>
        </w:tabs>
        <w:rPr>
          <w:rFonts w:ascii="Arial" w:eastAsia="Arial" w:hAnsi="Arial" w:cs="Arial"/>
          <w:b/>
          <w:bCs/>
          <w:color w:val="000000"/>
          <w:sz w:val="32"/>
          <w:szCs w:val="32"/>
        </w:rPr>
      </w:pPr>
    </w:p>
    <w:p w14:paraId="705B2C52" w14:textId="68EA7AFD" w:rsidR="0068348B" w:rsidRPr="00F43DFB" w:rsidRDefault="0068348B" w:rsidP="00F43DFB">
      <w:pPr>
        <w:pBdr>
          <w:top w:val="nil"/>
          <w:left w:val="nil"/>
          <w:bottom w:val="nil"/>
          <w:right w:val="nil"/>
          <w:between w:val="nil"/>
        </w:pBdr>
        <w:spacing w:line="360" w:lineRule="auto"/>
        <w:rPr>
          <w:rFonts w:ascii="Arial" w:eastAsia="Arial" w:hAnsi="Arial" w:cs="Arial"/>
          <w:color w:val="000000"/>
          <w:sz w:val="22"/>
          <w:szCs w:val="22"/>
        </w:rPr>
      </w:pPr>
      <w:r w:rsidRPr="00F43DFB">
        <w:rPr>
          <w:rFonts w:ascii="Arial" w:eastAsia="Arial" w:hAnsi="Arial" w:cs="Arial"/>
          <w:b/>
          <w:bCs/>
          <w:color w:val="000000"/>
          <w:sz w:val="22"/>
          <w:szCs w:val="22"/>
        </w:rPr>
        <w:t xml:space="preserve">WUPPERTAL, Germany </w:t>
      </w:r>
      <w:r w:rsidRPr="00F43DFB">
        <w:rPr>
          <w:rFonts w:ascii="Arial" w:eastAsia="Arial" w:hAnsi="Arial" w:cs="Arial"/>
          <w:color w:val="000000"/>
          <w:sz w:val="22"/>
          <w:szCs w:val="22"/>
        </w:rPr>
        <w:t>—</w:t>
      </w:r>
      <w:r w:rsidRPr="00F43DFB">
        <w:rPr>
          <w:rFonts w:ascii="Arial" w:eastAsia="Arial" w:hAnsi="Arial" w:cs="Arial"/>
          <w:b/>
          <w:bCs/>
          <w:color w:val="000000"/>
          <w:sz w:val="22"/>
          <w:szCs w:val="22"/>
        </w:rPr>
        <w:t xml:space="preserve"> </w:t>
      </w:r>
      <w:r w:rsidR="00610A6F" w:rsidRPr="00F43DFB">
        <w:rPr>
          <w:rFonts w:ascii="Arial" w:eastAsia="Arial" w:hAnsi="Arial" w:cs="Arial"/>
          <w:b/>
          <w:bCs/>
          <w:color w:val="000000"/>
          <w:sz w:val="22"/>
          <w:szCs w:val="22"/>
        </w:rPr>
        <w:t>Jan.</w:t>
      </w:r>
      <w:r w:rsidRPr="00F43DFB">
        <w:rPr>
          <w:rFonts w:ascii="Arial" w:eastAsia="Arial" w:hAnsi="Arial" w:cs="Arial"/>
          <w:b/>
          <w:bCs/>
          <w:color w:val="000000"/>
          <w:sz w:val="22"/>
          <w:szCs w:val="22"/>
        </w:rPr>
        <w:t xml:space="preserve"> </w:t>
      </w:r>
      <w:r w:rsidR="002D1F69" w:rsidRPr="00F43DFB">
        <w:rPr>
          <w:rFonts w:ascii="Arial" w:eastAsia="Arial" w:hAnsi="Arial" w:cs="Arial"/>
          <w:b/>
          <w:bCs/>
          <w:color w:val="000000"/>
          <w:sz w:val="22"/>
          <w:szCs w:val="22"/>
        </w:rPr>
        <w:t>27</w:t>
      </w:r>
      <w:r w:rsidRPr="00F43DFB">
        <w:rPr>
          <w:rFonts w:ascii="Arial" w:eastAsia="Arial" w:hAnsi="Arial" w:cs="Arial"/>
          <w:b/>
          <w:bCs/>
          <w:color w:val="000000"/>
          <w:sz w:val="22"/>
          <w:szCs w:val="22"/>
        </w:rPr>
        <w:t>, 2025</w:t>
      </w:r>
      <w:r w:rsidRPr="00F43DFB">
        <w:rPr>
          <w:rFonts w:ascii="Arial" w:eastAsia="Arial" w:hAnsi="Arial" w:cs="Arial"/>
          <w:color w:val="000000"/>
          <w:sz w:val="22"/>
          <w:szCs w:val="22"/>
        </w:rPr>
        <w:t xml:space="preserve"> — Continuing a longstanding collaboration, Riedel Communications and Nordic media technology company Media Tailor have once again joined forces to deliver a state-of-the-art broadcast, AV</w:t>
      </w:r>
      <w:r w:rsidR="007B7AB0" w:rsidRPr="00F43DFB">
        <w:rPr>
          <w:rFonts w:ascii="Arial" w:eastAsia="Arial" w:hAnsi="Arial" w:cs="Arial"/>
          <w:color w:val="000000"/>
          <w:sz w:val="22"/>
          <w:szCs w:val="22"/>
        </w:rPr>
        <w:t>,</w:t>
      </w:r>
      <w:r w:rsidRPr="00F43DFB">
        <w:rPr>
          <w:rFonts w:ascii="Arial" w:eastAsia="Arial" w:hAnsi="Arial" w:cs="Arial"/>
          <w:color w:val="000000"/>
          <w:sz w:val="22"/>
          <w:szCs w:val="22"/>
        </w:rPr>
        <w:t xml:space="preserve"> and communications infrastructure aboard Royal Caribbean International’s newest vessel, Star of the Seas. </w:t>
      </w:r>
    </w:p>
    <w:p w14:paraId="74C0380D" w14:textId="77777777" w:rsidR="0068348B" w:rsidRPr="00F43DFB" w:rsidRDefault="0068348B" w:rsidP="00F43DFB">
      <w:pPr>
        <w:pBdr>
          <w:top w:val="nil"/>
          <w:left w:val="nil"/>
          <w:bottom w:val="nil"/>
          <w:right w:val="nil"/>
          <w:between w:val="nil"/>
        </w:pBdr>
        <w:spacing w:line="360" w:lineRule="auto"/>
        <w:rPr>
          <w:rFonts w:ascii="Arial" w:eastAsia="Arial" w:hAnsi="Arial" w:cs="Arial"/>
          <w:color w:val="000000"/>
          <w:sz w:val="22"/>
          <w:szCs w:val="22"/>
          <w:highlight w:val="yellow"/>
        </w:rPr>
      </w:pPr>
    </w:p>
    <w:p w14:paraId="0D334B14" w14:textId="296E02CF" w:rsidR="0068348B" w:rsidRPr="00F43DFB" w:rsidRDefault="0068348B" w:rsidP="00F43DFB">
      <w:pPr>
        <w:pBdr>
          <w:top w:val="nil"/>
          <w:left w:val="nil"/>
          <w:bottom w:val="nil"/>
          <w:right w:val="nil"/>
          <w:between w:val="nil"/>
        </w:pBdr>
        <w:spacing w:line="360" w:lineRule="auto"/>
        <w:rPr>
          <w:rFonts w:ascii="Arial" w:eastAsia="Arial" w:hAnsi="Arial" w:cs="Arial"/>
          <w:color w:val="000000"/>
          <w:sz w:val="22"/>
          <w:szCs w:val="22"/>
        </w:rPr>
      </w:pPr>
      <w:r w:rsidRPr="00F43DFB">
        <w:rPr>
          <w:rFonts w:ascii="Arial" w:eastAsia="Arial" w:hAnsi="Arial" w:cs="Arial"/>
          <w:color w:val="000000"/>
          <w:sz w:val="22"/>
          <w:szCs w:val="22"/>
        </w:rPr>
        <w:t xml:space="preserve">At 248,663 gross tonnage, Star of the Seas shares the title of the world’s largest cruise ship with her sister ship, Icon of the Seas. Designed to deliver large-scale entertainment experiences at sea, the vessel features over 30 theaters, live performance spaces, </w:t>
      </w:r>
      <w:r w:rsidR="007B7AB0" w:rsidRPr="00F43DFB">
        <w:rPr>
          <w:rFonts w:ascii="Arial" w:eastAsia="Arial" w:hAnsi="Arial" w:cs="Arial"/>
          <w:color w:val="000000"/>
          <w:sz w:val="22"/>
          <w:szCs w:val="22"/>
        </w:rPr>
        <w:t xml:space="preserve">and </w:t>
      </w:r>
      <w:r w:rsidRPr="00F43DFB">
        <w:rPr>
          <w:rFonts w:ascii="Arial" w:eastAsia="Arial" w:hAnsi="Arial" w:cs="Arial"/>
          <w:color w:val="000000"/>
          <w:sz w:val="22"/>
          <w:szCs w:val="22"/>
        </w:rPr>
        <w:t xml:space="preserve">multimedia venues, as well as ice and water-based entertainment arenas. The media infrastructure spanning all these entertainment venues and a centralized broadcast center is built on a fully decentralized Riedel MediorNet network, seamlessly controlled through Riedel‘s hi human interface platform and complemented by a Riedel Artist, Bolero, and PunQtum intercom ecosystem. </w:t>
      </w:r>
    </w:p>
    <w:p w14:paraId="03D3F797" w14:textId="77777777" w:rsidR="0068348B" w:rsidRPr="00F43DFB" w:rsidRDefault="0068348B" w:rsidP="00F43DFB">
      <w:pPr>
        <w:pBdr>
          <w:top w:val="nil"/>
          <w:left w:val="nil"/>
          <w:bottom w:val="nil"/>
          <w:right w:val="nil"/>
          <w:between w:val="nil"/>
        </w:pBdr>
        <w:spacing w:line="360" w:lineRule="auto"/>
        <w:rPr>
          <w:rFonts w:ascii="Arial" w:eastAsia="Arial" w:hAnsi="Arial" w:cs="Arial"/>
          <w:color w:val="000000"/>
          <w:sz w:val="22"/>
          <w:szCs w:val="22"/>
        </w:rPr>
      </w:pPr>
    </w:p>
    <w:p w14:paraId="75CE0D9B" w14:textId="3F6AA791" w:rsidR="0068348B" w:rsidRPr="00F43DFB" w:rsidRDefault="0068348B" w:rsidP="00F43DFB">
      <w:pPr>
        <w:pBdr>
          <w:top w:val="nil"/>
          <w:left w:val="nil"/>
          <w:bottom w:val="nil"/>
          <w:right w:val="nil"/>
          <w:between w:val="nil"/>
        </w:pBdr>
        <w:spacing w:line="360" w:lineRule="auto"/>
        <w:rPr>
          <w:rFonts w:ascii="Arial" w:eastAsia="Arial" w:hAnsi="Arial" w:cs="Arial"/>
          <w:color w:val="000000"/>
          <w:sz w:val="22"/>
          <w:szCs w:val="22"/>
        </w:rPr>
      </w:pPr>
      <w:r w:rsidRPr="00F43DFB">
        <w:rPr>
          <w:rFonts w:ascii="Arial" w:eastAsia="Arial" w:hAnsi="Arial" w:cs="Arial"/>
          <w:color w:val="000000"/>
          <w:sz w:val="22"/>
          <w:szCs w:val="22"/>
        </w:rPr>
        <w:t xml:space="preserve">The broadcast center houses two production galleries and a main rack room for signal routing, recording, playback, post-production, and graphics. Over 20 MediorNet MicroN UHD, MicroN, </w:t>
      </w:r>
      <w:r w:rsidRPr="00F43DFB">
        <w:rPr>
          <w:rFonts w:ascii="Arial" w:eastAsia="Arial" w:hAnsi="Arial" w:cs="Arial"/>
          <w:color w:val="000000"/>
          <w:sz w:val="22"/>
          <w:szCs w:val="22"/>
        </w:rPr>
        <w:lastRenderedPageBreak/>
        <w:t>and Compact nodes deliver distributed routing, signal processing, and multiviewing capabilities across the ship</w:t>
      </w:r>
      <w:r w:rsidR="007B7AB0" w:rsidRPr="00F43DFB">
        <w:rPr>
          <w:rFonts w:ascii="Arial" w:eastAsia="Arial" w:hAnsi="Arial" w:cs="Arial"/>
          <w:color w:val="000000"/>
          <w:sz w:val="22"/>
          <w:szCs w:val="22"/>
        </w:rPr>
        <w:t xml:space="preserve"> —</w:t>
      </w:r>
      <w:r w:rsidRPr="00F43DFB">
        <w:rPr>
          <w:rFonts w:ascii="Arial" w:eastAsia="Arial" w:hAnsi="Arial" w:cs="Arial"/>
          <w:color w:val="000000"/>
          <w:sz w:val="22"/>
          <w:szCs w:val="22"/>
        </w:rPr>
        <w:t xml:space="preserve"> reducing cabling, saving space, and ensuring reliability at sea. </w:t>
      </w:r>
    </w:p>
    <w:p w14:paraId="7CECE486" w14:textId="77777777" w:rsidR="0068348B" w:rsidRPr="00F43DFB" w:rsidRDefault="0068348B" w:rsidP="00F43DFB">
      <w:pPr>
        <w:pBdr>
          <w:top w:val="nil"/>
          <w:left w:val="nil"/>
          <w:bottom w:val="nil"/>
          <w:right w:val="nil"/>
          <w:between w:val="nil"/>
        </w:pBdr>
        <w:spacing w:line="360" w:lineRule="auto"/>
        <w:rPr>
          <w:rFonts w:ascii="Arial" w:eastAsia="Arial" w:hAnsi="Arial" w:cs="Arial"/>
          <w:color w:val="000000"/>
          <w:sz w:val="22"/>
          <w:szCs w:val="22"/>
        </w:rPr>
      </w:pPr>
    </w:p>
    <w:p w14:paraId="2707D434" w14:textId="79AB2A75" w:rsidR="0068348B" w:rsidRPr="00F43DFB" w:rsidRDefault="0068348B" w:rsidP="00F43DFB">
      <w:pPr>
        <w:pBdr>
          <w:top w:val="nil"/>
          <w:left w:val="nil"/>
          <w:bottom w:val="nil"/>
          <w:right w:val="nil"/>
          <w:between w:val="nil"/>
        </w:pBdr>
        <w:spacing w:line="360" w:lineRule="auto"/>
        <w:rPr>
          <w:rFonts w:ascii="Arial" w:eastAsia="Arial" w:hAnsi="Arial" w:cs="Arial"/>
          <w:color w:val="000000"/>
          <w:sz w:val="22"/>
          <w:szCs w:val="22"/>
        </w:rPr>
      </w:pPr>
      <w:r w:rsidRPr="00F43DFB">
        <w:rPr>
          <w:rFonts w:ascii="Arial" w:eastAsia="Arial" w:hAnsi="Arial" w:cs="Arial"/>
          <w:color w:val="000000"/>
          <w:sz w:val="22"/>
          <w:szCs w:val="22"/>
        </w:rPr>
        <w:t xml:space="preserve">“Creating a broadcast and AV environment of this scale requires a unified system that functions as one,” said Tuomas Niemelä, Business Director of Shipbuilding at Media Tailor. “That’s what Riedel enables. The decentralized Riedel architecture allows operators to route video, audio, and data in real time across the entire vessel with incredible efficiency and resilience </w:t>
      </w:r>
      <w:r w:rsidR="007B7AB0" w:rsidRPr="00F43DFB">
        <w:rPr>
          <w:rFonts w:ascii="Arial" w:eastAsia="Arial" w:hAnsi="Arial" w:cs="Arial"/>
          <w:color w:val="000000"/>
          <w:sz w:val="22"/>
          <w:szCs w:val="22"/>
        </w:rPr>
        <w:t xml:space="preserve">— </w:t>
      </w:r>
      <w:r w:rsidRPr="00F43DFB">
        <w:rPr>
          <w:rFonts w:ascii="Arial" w:eastAsia="Arial" w:hAnsi="Arial" w:cs="Arial"/>
          <w:color w:val="000000"/>
          <w:sz w:val="22"/>
          <w:szCs w:val="22"/>
        </w:rPr>
        <w:t>which is vital when you’re working in the middle of the ocean.”</w:t>
      </w:r>
    </w:p>
    <w:p w14:paraId="72649B8A" w14:textId="77777777" w:rsidR="0068348B" w:rsidRPr="00F43DFB" w:rsidRDefault="0068348B" w:rsidP="00F43DFB">
      <w:pPr>
        <w:pBdr>
          <w:top w:val="nil"/>
          <w:left w:val="nil"/>
          <w:bottom w:val="nil"/>
          <w:right w:val="nil"/>
          <w:between w:val="nil"/>
        </w:pBdr>
        <w:spacing w:line="360" w:lineRule="auto"/>
        <w:rPr>
          <w:rFonts w:ascii="Arial" w:eastAsia="Arial" w:hAnsi="Arial" w:cs="Arial"/>
          <w:color w:val="000000"/>
          <w:sz w:val="22"/>
          <w:szCs w:val="22"/>
        </w:rPr>
      </w:pPr>
    </w:p>
    <w:p w14:paraId="18AFF65F" w14:textId="77777777" w:rsidR="0068348B" w:rsidRPr="00F43DFB" w:rsidRDefault="0068348B" w:rsidP="00F43DFB">
      <w:pPr>
        <w:pBdr>
          <w:top w:val="nil"/>
          <w:left w:val="nil"/>
          <w:bottom w:val="nil"/>
          <w:right w:val="nil"/>
          <w:between w:val="nil"/>
        </w:pBdr>
        <w:spacing w:line="360" w:lineRule="auto"/>
        <w:rPr>
          <w:rFonts w:ascii="Arial" w:eastAsia="Arial" w:hAnsi="Arial" w:cs="Arial"/>
          <w:color w:val="000000"/>
          <w:sz w:val="22"/>
          <w:szCs w:val="22"/>
        </w:rPr>
      </w:pPr>
      <w:r w:rsidRPr="00F43DFB">
        <w:rPr>
          <w:rFonts w:ascii="Arial" w:eastAsia="Arial" w:hAnsi="Arial" w:cs="Arial"/>
          <w:color w:val="000000"/>
          <w:sz w:val="22"/>
          <w:szCs w:val="22"/>
        </w:rPr>
        <w:t>As the central control platform for all AV, broadcast, and entertainment systems, Riedel’s hi human interface control system provides intuitive control and seamless system management. Deployed with three servers and four dedicated hardware panels, hi extends its reach throughout the ship via software panels accessible from PCs and iPads in entertainment venues and control rooms. In addition to system management, hi also unifies the ship’s MediorNet and Dante networks by routing all Dante audio, automatically converting embedded SDI audio, and grouping related video and audio signals into unified port containers. This gives operators greater flexibility to manage routing and monitoring across venues, whether they’re supporting live entertainment, video playback, or shipwide communications. At the same time, hi manages GPIO-based automation, linking directly with the ship’s PA/GA system to trigger functions like automated muting or signal rerouting during safety announcements.</w:t>
      </w:r>
    </w:p>
    <w:p w14:paraId="318B49F1" w14:textId="77777777" w:rsidR="0068348B" w:rsidRPr="00F43DFB" w:rsidRDefault="0068348B" w:rsidP="00F43DFB">
      <w:pPr>
        <w:pBdr>
          <w:top w:val="nil"/>
          <w:left w:val="nil"/>
          <w:bottom w:val="nil"/>
          <w:right w:val="nil"/>
          <w:between w:val="nil"/>
        </w:pBdr>
        <w:spacing w:line="360" w:lineRule="auto"/>
        <w:rPr>
          <w:rFonts w:ascii="Arial" w:eastAsia="Arial" w:hAnsi="Arial" w:cs="Arial"/>
          <w:color w:val="000000"/>
          <w:sz w:val="22"/>
          <w:szCs w:val="22"/>
        </w:rPr>
      </w:pPr>
    </w:p>
    <w:p w14:paraId="47A07B91" w14:textId="77777777" w:rsidR="0068348B" w:rsidRPr="00F43DFB" w:rsidRDefault="0068348B" w:rsidP="00F43DFB">
      <w:pPr>
        <w:pBdr>
          <w:top w:val="nil"/>
          <w:left w:val="nil"/>
          <w:bottom w:val="nil"/>
          <w:right w:val="nil"/>
          <w:between w:val="nil"/>
        </w:pBdr>
        <w:spacing w:line="360" w:lineRule="auto"/>
        <w:rPr>
          <w:rFonts w:ascii="Arial" w:eastAsia="Arial" w:hAnsi="Arial" w:cs="Arial"/>
          <w:color w:val="000000"/>
          <w:sz w:val="22"/>
          <w:szCs w:val="22"/>
        </w:rPr>
      </w:pPr>
      <w:r w:rsidRPr="00F43DFB">
        <w:rPr>
          <w:rFonts w:ascii="Arial" w:eastAsia="Arial" w:hAnsi="Arial" w:cs="Arial"/>
          <w:color w:val="000000"/>
          <w:sz w:val="22"/>
          <w:szCs w:val="22"/>
        </w:rPr>
        <w:t>Complementing the video and audio infrastructure is Riedel’s Artist intercom system, featuring an Artist-1024 matrix, over 50 SmartPanels, 55 Bolero wireless beltpacks, and PunQtum wired partyline systems. Together, these components form a unified, scalable communications ecosystem for production crews across the ship.</w:t>
      </w:r>
    </w:p>
    <w:p w14:paraId="72B13B6B" w14:textId="375FA450" w:rsidR="0068348B" w:rsidRPr="00F43DFB" w:rsidRDefault="0068348B" w:rsidP="00F43DFB">
      <w:pPr>
        <w:pBdr>
          <w:top w:val="nil"/>
          <w:left w:val="nil"/>
          <w:bottom w:val="nil"/>
          <w:right w:val="nil"/>
          <w:between w:val="nil"/>
        </w:pBdr>
        <w:spacing w:line="360" w:lineRule="auto"/>
        <w:rPr>
          <w:rFonts w:ascii="Arial" w:eastAsia="Arial" w:hAnsi="Arial" w:cs="Arial"/>
          <w:color w:val="000000"/>
          <w:sz w:val="22"/>
          <w:szCs w:val="22"/>
        </w:rPr>
      </w:pPr>
      <w:r w:rsidRPr="00F43DFB">
        <w:rPr>
          <w:rFonts w:ascii="Arial" w:eastAsia="Arial" w:hAnsi="Arial" w:cs="Arial"/>
          <w:color w:val="000000"/>
          <w:sz w:val="22"/>
          <w:szCs w:val="22"/>
        </w:rPr>
        <w:br/>
        <w:t xml:space="preserve">“Our collaboration with Media Tailor and Royal Caribbean goes back more than a decade,” said Philippe Genar, Regional Sales Manager at Riedel. “Each project pushes the boundaries of what’s possible at sea, and Star of the Seas is a perfect example of how Riedel technology </w:t>
      </w:r>
      <w:r w:rsidR="007B7AB0" w:rsidRPr="00F43DFB">
        <w:rPr>
          <w:rFonts w:ascii="Arial" w:eastAsia="Arial" w:hAnsi="Arial" w:cs="Arial"/>
          <w:color w:val="000000"/>
          <w:sz w:val="22"/>
          <w:szCs w:val="22"/>
        </w:rPr>
        <w:t xml:space="preserve">— </w:t>
      </w:r>
      <w:r w:rsidRPr="00F43DFB">
        <w:rPr>
          <w:rFonts w:ascii="Arial" w:eastAsia="Arial" w:hAnsi="Arial" w:cs="Arial"/>
          <w:color w:val="000000"/>
          <w:sz w:val="22"/>
          <w:szCs w:val="22"/>
        </w:rPr>
        <w:t xml:space="preserve">combined with Media Tailor’s innovative design and media technology expertise </w:t>
      </w:r>
      <w:r w:rsidR="007B7AB0" w:rsidRPr="00F43DFB">
        <w:rPr>
          <w:rFonts w:ascii="Arial" w:eastAsia="Arial" w:hAnsi="Arial" w:cs="Arial"/>
          <w:color w:val="000000"/>
          <w:sz w:val="22"/>
          <w:szCs w:val="22"/>
        </w:rPr>
        <w:t xml:space="preserve">— </w:t>
      </w:r>
      <w:r w:rsidRPr="00F43DFB">
        <w:rPr>
          <w:rFonts w:ascii="Arial" w:eastAsia="Arial" w:hAnsi="Arial" w:cs="Arial"/>
          <w:color w:val="000000"/>
          <w:sz w:val="22"/>
          <w:szCs w:val="22"/>
        </w:rPr>
        <w:t>delivers seamless connectivity, operational efficiency, and an exceptional entertainment experience in the maritime sector.”</w:t>
      </w:r>
    </w:p>
    <w:p w14:paraId="14417E98" w14:textId="77777777" w:rsidR="0068348B" w:rsidRPr="00F43DFB" w:rsidRDefault="0068348B" w:rsidP="00F43DFB">
      <w:pPr>
        <w:pBdr>
          <w:top w:val="nil"/>
          <w:left w:val="nil"/>
          <w:bottom w:val="nil"/>
          <w:right w:val="nil"/>
          <w:between w:val="nil"/>
        </w:pBdr>
        <w:spacing w:line="360" w:lineRule="auto"/>
        <w:rPr>
          <w:rFonts w:ascii="Arial" w:eastAsia="Arial" w:hAnsi="Arial" w:cs="Arial"/>
          <w:color w:val="000000"/>
          <w:sz w:val="22"/>
          <w:szCs w:val="22"/>
        </w:rPr>
      </w:pPr>
    </w:p>
    <w:p w14:paraId="2FA25753" w14:textId="3C477DC6" w:rsidR="0068348B" w:rsidRPr="00F43DFB" w:rsidRDefault="0068348B" w:rsidP="00F43DFB">
      <w:pPr>
        <w:pBdr>
          <w:top w:val="nil"/>
          <w:left w:val="nil"/>
          <w:bottom w:val="nil"/>
          <w:right w:val="nil"/>
          <w:between w:val="nil"/>
        </w:pBdr>
        <w:spacing w:line="360" w:lineRule="auto"/>
        <w:rPr>
          <w:rFonts w:ascii="Arial" w:eastAsia="Arial" w:hAnsi="Arial" w:cs="Arial"/>
          <w:color w:val="000000"/>
          <w:sz w:val="22"/>
          <w:szCs w:val="22"/>
        </w:rPr>
      </w:pPr>
      <w:r w:rsidRPr="00F43DFB">
        <w:rPr>
          <w:rFonts w:ascii="Arial" w:eastAsia="Arial" w:hAnsi="Arial" w:cs="Arial"/>
          <w:color w:val="000000"/>
          <w:sz w:val="22"/>
          <w:szCs w:val="22"/>
        </w:rPr>
        <w:lastRenderedPageBreak/>
        <w:t>“Media Tailor and Riedel have once again provided an integrated broadcast, communications</w:t>
      </w:r>
      <w:r w:rsidR="007B7AB0" w:rsidRPr="00F43DFB">
        <w:rPr>
          <w:rFonts w:ascii="Arial" w:eastAsia="Arial" w:hAnsi="Arial" w:cs="Arial"/>
          <w:color w:val="000000"/>
          <w:sz w:val="22"/>
          <w:szCs w:val="22"/>
        </w:rPr>
        <w:t>,</w:t>
      </w:r>
      <w:r w:rsidRPr="00F43DFB">
        <w:rPr>
          <w:rFonts w:ascii="Arial" w:eastAsia="Arial" w:hAnsi="Arial" w:cs="Arial"/>
          <w:color w:val="000000"/>
          <w:sz w:val="22"/>
          <w:szCs w:val="22"/>
        </w:rPr>
        <w:t xml:space="preserve"> and AV infrastructure that offers unmatched flexibility and operational efficiency across our vessel,” added Christopher Vlassopulos, Manager Newbuilding, Royal Caribbean. “Their expertise gives our teams the confidence to produce spectacular live experiences for our guests, every day, anywhere in the world.”</w:t>
      </w:r>
      <w:r w:rsidRPr="00F43DFB">
        <w:rPr>
          <w:sz w:val="22"/>
          <w:szCs w:val="22"/>
        </w:rPr>
        <w:br/>
      </w:r>
    </w:p>
    <w:p w14:paraId="01FCD749" w14:textId="77777777" w:rsidR="0068348B" w:rsidRPr="00F43DFB" w:rsidRDefault="0068348B" w:rsidP="00F43DFB">
      <w:pPr>
        <w:spacing w:line="360" w:lineRule="auto"/>
        <w:rPr>
          <w:rFonts w:ascii="Arial" w:eastAsia="Arial" w:hAnsi="Arial" w:cs="Arial"/>
          <w:sz w:val="22"/>
          <w:szCs w:val="22"/>
        </w:rPr>
      </w:pPr>
      <w:r w:rsidRPr="00F43DFB">
        <w:rPr>
          <w:rFonts w:ascii="Arial" w:eastAsia="Arial" w:hAnsi="Arial" w:cs="Arial"/>
          <w:sz w:val="22"/>
          <w:szCs w:val="22"/>
        </w:rPr>
        <w:t xml:space="preserve">Further information about Riedel and the company’s products is available at </w:t>
      </w:r>
      <w:hyperlink r:id="rId28">
        <w:r w:rsidRPr="00F43DFB">
          <w:rPr>
            <w:rFonts w:ascii="Arial" w:eastAsia="Arial" w:hAnsi="Arial" w:cs="Arial"/>
            <w:color w:val="0000FF"/>
            <w:sz w:val="22"/>
            <w:szCs w:val="22"/>
            <w:u w:val="single"/>
          </w:rPr>
          <w:t>www.riedel.net</w:t>
        </w:r>
      </w:hyperlink>
      <w:r w:rsidRPr="00F43DFB">
        <w:rPr>
          <w:rFonts w:ascii="Arial" w:eastAsia="Arial" w:hAnsi="Arial" w:cs="Arial"/>
          <w:sz w:val="22"/>
          <w:szCs w:val="22"/>
        </w:rPr>
        <w:t>.</w:t>
      </w:r>
    </w:p>
    <w:p w14:paraId="5BDBAD9C" w14:textId="77777777" w:rsidR="0068348B" w:rsidRPr="00F43DFB" w:rsidRDefault="0068348B" w:rsidP="00F43DFB">
      <w:pPr>
        <w:spacing w:line="360" w:lineRule="auto"/>
        <w:rPr>
          <w:rFonts w:ascii="Arial" w:eastAsia="Arial" w:hAnsi="Arial" w:cs="Arial"/>
          <w:sz w:val="22"/>
          <w:szCs w:val="22"/>
        </w:rPr>
      </w:pPr>
    </w:p>
    <w:p w14:paraId="15A02C51" w14:textId="77777777" w:rsidR="0068348B" w:rsidRPr="00F43DFB" w:rsidRDefault="0068348B" w:rsidP="00F43DFB">
      <w:pPr>
        <w:pBdr>
          <w:top w:val="nil"/>
          <w:left w:val="nil"/>
          <w:bottom w:val="nil"/>
          <w:right w:val="nil"/>
          <w:between w:val="nil"/>
        </w:pBdr>
        <w:spacing w:line="360" w:lineRule="auto"/>
        <w:jc w:val="center"/>
        <w:rPr>
          <w:rFonts w:ascii="Arial" w:eastAsia="Arial" w:hAnsi="Arial" w:cs="Arial"/>
          <w:color w:val="000000"/>
          <w:sz w:val="22"/>
          <w:szCs w:val="22"/>
        </w:rPr>
      </w:pPr>
      <w:r w:rsidRPr="00F43DFB">
        <w:rPr>
          <w:rFonts w:ascii="Arial" w:eastAsia="Arial" w:hAnsi="Arial" w:cs="Arial"/>
          <w:color w:val="000000"/>
          <w:sz w:val="22"/>
          <w:szCs w:val="22"/>
        </w:rPr>
        <w:t># # #</w:t>
      </w:r>
    </w:p>
    <w:p w14:paraId="3CD0E675" w14:textId="77777777" w:rsidR="0068348B" w:rsidRPr="00F43DFB" w:rsidRDefault="0068348B" w:rsidP="00F43DFB">
      <w:pPr>
        <w:pBdr>
          <w:top w:val="nil"/>
          <w:left w:val="nil"/>
          <w:bottom w:val="nil"/>
          <w:right w:val="nil"/>
          <w:between w:val="nil"/>
        </w:pBdr>
        <w:spacing w:line="360" w:lineRule="auto"/>
        <w:rPr>
          <w:rFonts w:ascii="Arial" w:eastAsia="Arial" w:hAnsi="Arial" w:cs="Arial"/>
          <w:color w:val="000000"/>
          <w:sz w:val="22"/>
          <w:szCs w:val="22"/>
        </w:rPr>
      </w:pPr>
    </w:p>
    <w:p w14:paraId="3525F7D6" w14:textId="77777777" w:rsidR="0068348B" w:rsidRDefault="0068348B" w:rsidP="0068348B">
      <w:pPr>
        <w:rPr>
          <w:rFonts w:ascii="Arial" w:eastAsia="Arial" w:hAnsi="Arial" w:cs="Arial"/>
          <w:b/>
          <w:bCs/>
          <w:sz w:val="20"/>
          <w:szCs w:val="20"/>
        </w:rPr>
      </w:pPr>
      <w:r>
        <w:rPr>
          <w:rFonts w:ascii="Arial" w:eastAsia="Arial" w:hAnsi="Arial" w:cs="Arial"/>
          <w:b/>
          <w:bCs/>
          <w:sz w:val="20"/>
          <w:szCs w:val="20"/>
        </w:rPr>
        <w:t xml:space="preserve">About Riedel Communications </w:t>
      </w:r>
    </w:p>
    <w:p w14:paraId="0CA1A4B6" w14:textId="77777777" w:rsidR="0068348B" w:rsidRDefault="0068348B" w:rsidP="0068348B">
      <w:pPr>
        <w:rPr>
          <w:rFonts w:ascii="Arial" w:eastAsia="Arial" w:hAnsi="Arial" w:cs="Arial"/>
          <w:sz w:val="20"/>
          <w:szCs w:val="20"/>
        </w:rPr>
      </w:pPr>
      <w:r>
        <w:rPr>
          <w:rFonts w:ascii="Arial" w:eastAsia="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locally headquartered in Santa Clarita, California, with its global headquarters in Wuppertal, Germany. Riedel employs over 1,000 people in 30 locations throughout Europe, Australia, Asia, and the Americas.</w:t>
      </w:r>
    </w:p>
    <w:p w14:paraId="30389709" w14:textId="77777777" w:rsidR="0068348B" w:rsidRDefault="0068348B" w:rsidP="0068348B">
      <w:pPr>
        <w:rPr>
          <w:rFonts w:ascii="Arial" w:eastAsia="Arial" w:hAnsi="Arial" w:cs="Arial"/>
          <w:sz w:val="20"/>
          <w:szCs w:val="20"/>
        </w:rPr>
      </w:pPr>
    </w:p>
    <w:p w14:paraId="06070199" w14:textId="77777777" w:rsidR="0068348B" w:rsidRPr="00823D87" w:rsidRDefault="0068348B" w:rsidP="0068348B">
      <w:pPr>
        <w:rPr>
          <w:rFonts w:ascii="Arial" w:eastAsia="Arial" w:hAnsi="Arial" w:cs="Arial"/>
          <w:b/>
          <w:bCs/>
          <w:color w:val="000000" w:themeColor="text1"/>
          <w:sz w:val="20"/>
          <w:szCs w:val="20"/>
        </w:rPr>
      </w:pPr>
      <w:r w:rsidRPr="00823D87">
        <w:rPr>
          <w:rFonts w:ascii="Arial" w:eastAsia="Arial" w:hAnsi="Arial" w:cs="Arial"/>
          <w:b/>
          <w:bCs/>
          <w:color w:val="000000" w:themeColor="text1"/>
          <w:sz w:val="20"/>
          <w:szCs w:val="20"/>
        </w:rPr>
        <w:t>About Media Tailor</w:t>
      </w:r>
    </w:p>
    <w:p w14:paraId="55D50F71" w14:textId="77777777" w:rsidR="0068348B" w:rsidRPr="00823D87" w:rsidRDefault="0068348B" w:rsidP="0068348B">
      <w:pPr>
        <w:rPr>
          <w:rFonts w:ascii="Arial" w:eastAsia="Arial" w:hAnsi="Arial" w:cs="Arial"/>
          <w:color w:val="000000" w:themeColor="text1"/>
          <w:sz w:val="20"/>
          <w:szCs w:val="20"/>
        </w:rPr>
      </w:pPr>
      <w:r w:rsidRPr="00823D87">
        <w:rPr>
          <w:rFonts w:ascii="Arial" w:eastAsia="Arial" w:hAnsi="Arial" w:cs="Arial"/>
          <w:color w:val="000000" w:themeColor="text1"/>
          <w:sz w:val="20"/>
          <w:szCs w:val="20"/>
        </w:rPr>
        <w:t>Founded in 1996, Media Tailor Group became a unified entity in 2024 following the merger of TV Tools and Media Tailor. The Nordic company now offers comprehensive solutions in media production, management, and distribution, serving clients across the media landscape with a focus on efficiency and innovation. Central to Media Tailor Group’s mission is its commitment to sustainability, incorporating eco-friendly practices and prioritizing environmental responsibility at every level of the organization.</w:t>
      </w:r>
    </w:p>
    <w:p w14:paraId="69BE391E" w14:textId="77777777" w:rsidR="0068348B" w:rsidRPr="00823D87" w:rsidRDefault="0068348B" w:rsidP="0068348B">
      <w:pPr>
        <w:rPr>
          <w:rFonts w:ascii="Arial" w:eastAsia="Arial" w:hAnsi="Arial" w:cs="Arial"/>
          <w:color w:val="000000" w:themeColor="text1"/>
          <w:sz w:val="20"/>
          <w:szCs w:val="20"/>
        </w:rPr>
      </w:pPr>
      <w:r w:rsidRPr="00823D87">
        <w:rPr>
          <w:rFonts w:ascii="Arial" w:eastAsia="Arial" w:hAnsi="Arial" w:cs="Arial"/>
          <w:color w:val="000000" w:themeColor="text1"/>
          <w:sz w:val="20"/>
          <w:szCs w:val="20"/>
        </w:rPr>
        <w:t>The company's history with Royal Caribbean stretches back to 1997. It is currently working on ICON3 Legend of the Seas and the newly announced ICON4.</w:t>
      </w:r>
    </w:p>
    <w:p w14:paraId="41A21049" w14:textId="77777777" w:rsidR="0068348B" w:rsidRDefault="0068348B" w:rsidP="0068348B">
      <w:pPr>
        <w:rPr>
          <w:rFonts w:ascii="Arial" w:eastAsia="Arial" w:hAnsi="Arial" w:cs="Arial"/>
          <w:i/>
          <w:iCs/>
          <w:sz w:val="20"/>
          <w:szCs w:val="20"/>
        </w:rPr>
      </w:pPr>
      <w:r>
        <w:rPr>
          <w:rFonts w:ascii="Arial" w:eastAsia="Arial" w:hAnsi="Arial" w:cs="Arial"/>
          <w:sz w:val="20"/>
          <w:szCs w:val="20"/>
        </w:rPr>
        <w:br/>
      </w:r>
      <w:r>
        <w:rPr>
          <w:rFonts w:ascii="Arial" w:eastAsia="Arial" w:hAnsi="Arial" w:cs="Arial"/>
          <w:i/>
          <w:iCs/>
          <w:sz w:val="20"/>
          <w:szCs w:val="20"/>
        </w:rPr>
        <w:t>All trademarks appearing herein are the property of their respective owners.</w:t>
      </w:r>
    </w:p>
    <w:p w14:paraId="2C42E0A7" w14:textId="39ECA9EA" w:rsidR="00D80439" w:rsidRPr="00A80014" w:rsidRDefault="00D80439" w:rsidP="0068348B">
      <w:pPr>
        <w:pBdr>
          <w:top w:val="nil"/>
          <w:left w:val="nil"/>
          <w:bottom w:val="nil"/>
          <w:right w:val="nil"/>
          <w:between w:val="nil"/>
        </w:pBdr>
        <w:tabs>
          <w:tab w:val="left" w:pos="180"/>
        </w:tabs>
        <w:jc w:val="center"/>
        <w:rPr>
          <w:rFonts w:ascii="Arial" w:eastAsia="Arial" w:hAnsi="Arial" w:cs="Arial"/>
          <w:b/>
          <w:i/>
          <w:sz w:val="20"/>
          <w:szCs w:val="20"/>
        </w:rPr>
      </w:pPr>
    </w:p>
    <w:sectPr w:rsidR="00D80439" w:rsidRPr="00A80014" w:rsidSect="00F75D62">
      <w:footerReference w:type="default" r:id="rId29"/>
      <w:headerReference w:type="first" r:id="rId30"/>
      <w:footerReference w:type="first" r:id="rId31"/>
      <w:pgSz w:w="12240" w:h="15840"/>
      <w:pgMar w:top="1985" w:right="1440" w:bottom="1440" w:left="1440" w:header="720" w:footer="288"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7863E" w14:textId="77777777" w:rsidR="00BA36AE" w:rsidRDefault="00BA36AE">
      <w:r>
        <w:separator/>
      </w:r>
    </w:p>
  </w:endnote>
  <w:endnote w:type="continuationSeparator" w:id="0">
    <w:p w14:paraId="1DEA2CA0" w14:textId="77777777" w:rsidR="00BA36AE" w:rsidRDefault="00BA3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C77B1"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306E1" w14:textId="77777777" w:rsidR="00D80439" w:rsidRDefault="00D80439">
    <w:pPr>
      <w:pBdr>
        <w:top w:val="nil"/>
        <w:left w:val="nil"/>
        <w:bottom w:val="nil"/>
        <w:right w:val="nil"/>
        <w:between w:val="nil"/>
      </w:pBdr>
      <w:tabs>
        <w:tab w:val="center" w:pos="4320"/>
        <w:tab w:val="right" w:pos="8640"/>
      </w:tabs>
      <w:jc w:val="righ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E0CF94" w14:textId="77777777" w:rsidR="00BA36AE" w:rsidRDefault="00BA36AE">
      <w:r>
        <w:separator/>
      </w:r>
    </w:p>
  </w:footnote>
  <w:footnote w:type="continuationSeparator" w:id="0">
    <w:p w14:paraId="23FD32DD" w14:textId="77777777" w:rsidR="00BA36AE" w:rsidRDefault="00BA3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4BEC4A" w14:textId="77777777" w:rsidR="00D80439" w:rsidRDefault="0090635B">
    <w:pPr>
      <w:pBdr>
        <w:top w:val="nil"/>
        <w:left w:val="nil"/>
        <w:bottom w:val="nil"/>
        <w:right w:val="nil"/>
        <w:between w:val="nil"/>
      </w:pBdr>
      <w:tabs>
        <w:tab w:val="center" w:pos="4320"/>
        <w:tab w:val="right" w:pos="8640"/>
      </w:tabs>
      <w:jc w:val="right"/>
      <w:rPr>
        <w:color w:val="000000"/>
      </w:rPr>
    </w:pPr>
    <w:r>
      <w:rPr>
        <w:noProof/>
      </w:rPr>
      <mc:AlternateContent>
        <mc:Choice Requires="wps">
          <w:drawing>
            <wp:anchor distT="0" distB="0" distL="114300" distR="114300" simplePos="0" relativeHeight="251658240" behindDoc="0" locked="0" layoutInCell="1" hidden="0" allowOverlap="1" wp14:anchorId="1EF3C0BC" wp14:editId="0835B847">
              <wp:simplePos x="0" y="0"/>
              <wp:positionH relativeFrom="column">
                <wp:posOffset>-914399</wp:posOffset>
              </wp:positionH>
              <wp:positionV relativeFrom="paragraph">
                <wp:posOffset>-457199</wp:posOffset>
              </wp:positionV>
              <wp:extent cx="8978265" cy="1162050"/>
              <wp:effectExtent l="0" t="0" r="0" b="0"/>
              <wp:wrapSquare wrapText="bothSides" distT="0" distB="0" distL="114300" distR="114300"/>
              <wp:docPr id="22" name="Rectangle 22"/>
              <wp:cNvGraphicFramePr/>
              <a:graphic xmlns:a="http://schemas.openxmlformats.org/drawingml/2006/main">
                <a:graphicData uri="http://schemas.microsoft.com/office/word/2010/wordprocessingShape">
                  <wps:wsp>
                    <wps:cNvSpPr/>
                    <wps:spPr>
                      <a:xfrm>
                        <a:off x="866393" y="3208500"/>
                        <a:ext cx="8959215" cy="1143000"/>
                      </a:xfrm>
                      <a:prstGeom prst="rect">
                        <a:avLst/>
                      </a:prstGeom>
                      <a:solidFill>
                        <a:srgbClr val="BB2129"/>
                      </a:solidFill>
                      <a:ln>
                        <a:noFill/>
                      </a:ln>
                    </wps:spPr>
                    <wps:txbx>
                      <w:txbxContent>
                        <w:p w14:paraId="3189BDB7" w14:textId="77777777" w:rsidR="00D80439" w:rsidRDefault="00D80439">
                          <w:pPr>
                            <w:textDirection w:val="btLr"/>
                          </w:pPr>
                        </w:p>
                      </w:txbxContent>
                    </wps:txbx>
                    <wps:bodyPr spcFirstLastPara="1" wrap="square" lIns="91425" tIns="91425" rIns="91425" bIns="91425" anchor="ctr" anchorCtr="0">
                      <a:noAutofit/>
                    </wps:bodyPr>
                  </wps:wsp>
                </a:graphicData>
              </a:graphic>
            </wp:anchor>
          </w:drawing>
        </mc:Choice>
        <mc:Fallback>
          <w:pict>
            <v:rect w14:anchorId="1EF3C0BC" id="Rectangle 22" o:spid="_x0000_s1026" style="position:absolute;left:0;text-align:left;margin-left:-1in;margin-top:-36pt;width:706.95pt;height:9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FNk4zgEAAIUDAAAOAAAAZHJzL2Uyb0RvYy54bWysU9uO2yAQfa/Uf0C8N75kE8VWnFV3V6kq&#13;&#10;rdpI2/0AjHGMhIEOJHb+vgN2N2n7tuoLZpjD4ZyZ8fZ+7BU5C3DS6Ipmi5QSoblppD5W9PXH/tOG&#13;&#10;EueZbpgyWlT0Ihy93338sB1sKXLTGdUIIEiiXTnYinbe2zJJHO9Ez9zCWKEx2RromccQjkkDbED2&#13;&#10;XiV5mq6TwUBjwXDhHJ4+TUm6i/xtK7j/3rZOeKIqitp8XCGudViT3ZaVR2C2k3yWwd6homdS46Nv&#13;&#10;VE/MM3IC+Q9VLzkYZ1q/4KZPTNtKLqIHdJOlf7l56ZgV0QsWx9m3Mrn/R8u/nV/sAbAMg3Wlw21w&#13;&#10;MbbQhy/qI2NFN+v1slhScqnoMk83q3Sumxg94SFfrIo8W1HCEZFld8t0QiRXJgvOfxGmJ2FTUcDG&#13;&#10;xHqx87Pz+DpCf0PCw84o2eylUjGAY/2ogJwZNvHhIc/yIvQNr/wBUzqAtQnXpnQ4Sa6+ws6P9Tib&#13;&#10;rU1zOQBxlu8linpmzh8YYPczSgaciIq6nycGghL1VWPJi+wuR4/+NoDboL4NmOadwUHjHiiZgkcf&#13;&#10;B29S+fnkTSuj9aBrEjPLxV5He/NchmG6jSPq+vfsfgEAAP//AwBQSwMEFAAGAAgAAAAhAP+Srxzi&#13;&#10;AAAAEgEAAA8AAABkcnMvZG93bnJldi54bWxMj91OwzAMhe+R9g6RJ3G3pS3RYF3TaQJVcMvGA6RN&#13;&#10;+iMSp2qyrrw93hXcWJ9l+/ic4rg4y2YzhcGjhHSbADPYeD1gJ+HrUm1egIWoUCvr0Uj4MQGO5eqh&#13;&#10;ULn2N/w08zl2jEQw5EpCH+OYcx6a3jgVtn40SLPWT05FaqeO60ndSNxZniXJjjs1IH3o1Whee9N8&#13;&#10;n69OQiVa8W4dPp0a52tRzd7F9kPKx/XydqByOgCLZol/F3DPQP6hJGO1v6IOzErYpEJQokj0nBHc&#13;&#10;V7Ldfg+sJkrTBHhZ8P9Ryl8AAAD//wMAUEsBAi0AFAAGAAgAAAAhALaDOJL+AAAA4QEAABMAAAAA&#13;&#10;AAAAAAAAAAAAAAAAAFtDb250ZW50X1R5cGVzXS54bWxQSwECLQAUAAYACAAAACEAOP0h/9YAAACU&#13;&#10;AQAACwAAAAAAAAAAAAAAAAAvAQAAX3JlbHMvLnJlbHNQSwECLQAUAAYACAAAACEAYxTZOM4BAACF&#13;&#10;AwAADgAAAAAAAAAAAAAAAAAuAgAAZHJzL2Uyb0RvYy54bWxQSwECLQAUAAYACAAAACEA/5KvHOIA&#13;&#10;AAASAQAADwAAAAAAAAAAAAAAAAAoBAAAZHJzL2Rvd25yZXYueG1sUEsFBgAAAAAEAAQA8wAAADcF&#13;&#10;AAAAAA==&#13;&#10;" fillcolor="#bb2129" stroked="f">
              <v:textbox inset="2.53958mm,2.53958mm,2.53958mm,2.53958mm">
                <w:txbxContent>
                  <w:p w14:paraId="3189BDB7" w14:textId="77777777" w:rsidR="00D80439" w:rsidRDefault="00D80439">
                    <w:pPr>
                      <w:textDirection w:val="btLr"/>
                    </w:pPr>
                  </w:p>
                </w:txbxContent>
              </v:textbox>
              <w10:wrap type="square"/>
            </v:rect>
          </w:pict>
        </mc:Fallback>
      </mc:AlternateContent>
    </w:r>
    <w:r>
      <w:rPr>
        <w:noProof/>
      </w:rPr>
      <mc:AlternateContent>
        <mc:Choice Requires="wps">
          <w:drawing>
            <wp:anchor distT="0" distB="0" distL="114300" distR="114300" simplePos="0" relativeHeight="251658241" behindDoc="0" locked="0" layoutInCell="1" hidden="0" allowOverlap="1" wp14:anchorId="0FEB3651" wp14:editId="4D8F6F95">
              <wp:simplePos x="0" y="0"/>
              <wp:positionH relativeFrom="column">
                <wp:posOffset>-228599</wp:posOffset>
              </wp:positionH>
              <wp:positionV relativeFrom="paragraph">
                <wp:posOffset>127000</wp:posOffset>
              </wp:positionV>
              <wp:extent cx="1847850" cy="476250"/>
              <wp:effectExtent l="0" t="0" r="0" b="0"/>
              <wp:wrapNone/>
              <wp:docPr id="21" name="Rectangle 21"/>
              <wp:cNvGraphicFramePr/>
              <a:graphic xmlns:a="http://schemas.openxmlformats.org/drawingml/2006/main">
                <a:graphicData uri="http://schemas.microsoft.com/office/word/2010/wordprocessingShape">
                  <wps:wsp>
                    <wps:cNvSpPr/>
                    <wps:spPr>
                      <a:xfrm>
                        <a:off x="4431600" y="3551400"/>
                        <a:ext cx="1828800" cy="457200"/>
                      </a:xfrm>
                      <a:prstGeom prst="rect">
                        <a:avLst/>
                      </a:prstGeom>
                      <a:noFill/>
                      <a:ln>
                        <a:noFill/>
                      </a:ln>
                    </wps:spPr>
                    <wps:txbx>
                      <w:txbxContent>
                        <w:p w14:paraId="0CAA4482" w14:textId="77777777" w:rsidR="00D80439" w:rsidRDefault="0090635B">
                          <w:pPr>
                            <w:textDirection w:val="btLr"/>
                          </w:pPr>
                          <w:r>
                            <w:rPr>
                              <w:rFonts w:ascii="Arial" w:eastAsia="Arial" w:hAnsi="Arial" w:cs="Arial"/>
                              <w:color w:val="FFFFFF"/>
                              <w:sz w:val="28"/>
                            </w:rPr>
                            <w:t>PRESS RELEASE</w:t>
                          </w:r>
                        </w:p>
                      </w:txbxContent>
                    </wps:txbx>
                    <wps:bodyPr spcFirstLastPara="1" wrap="square" lIns="91425" tIns="91425" rIns="91425" bIns="91425" anchor="t" anchorCtr="0">
                      <a:noAutofit/>
                    </wps:bodyPr>
                  </wps:wsp>
                </a:graphicData>
              </a:graphic>
            </wp:anchor>
          </w:drawing>
        </mc:Choice>
        <mc:Fallback>
          <w:pict>
            <v:rect w14:anchorId="0FEB3651" id="Rectangle 21" o:spid="_x0000_s1027" style="position:absolute;left:0;text-align:left;margin-left:-18pt;margin-top:10pt;width:145.5pt;height:37.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rHQbtwEAAGEDAAAOAAAAZHJzL2Uyb0RvYy54bWysU1GP0zAMfkfiP0R5Z2133TGqZSfEaQjp&#13;&#10;BJMOfkCWJmukNgl2tnb/Hifb3Qa8IV5c27E+f/7srh6moWdHDWi9E7yalZxpp3xr3V7wH98375ac&#13;&#10;YZSulb13WvCTRv6wfvtmNYZGz33n+1YDIxCHzRgE72IMTVGg6vQgceaDdvRoPAwyUgj7ogU5EvrQ&#13;&#10;F/OyvC9GD20ArzQiZR/Pj3yd8Y3RKn4zBnVkveDELWYL2e6SLdYr2exBhs6qCw35DywGaR01fYV6&#13;&#10;lFGyA9i/oAarwKM3cab8UHhjrNJ5BpqmKv+Y5rmTQedZSBwMrzLh/4NVX4/PYQskwxiwQXLTFJOB&#13;&#10;IX2JH5sEr+u76r4k+U6C3y0WVU1+Fk5PkSkqqJbz5TIVKKqoF+9pM6mguCIFwPhZ+4ElR3CgxWS9&#13;&#10;5PEJ47n0pSQ1dn5j+z736N1vCcJMmeJKN3lx2k3MtsQk9U2ZnW9PW2AY1MZSyyeJcSuBdltxNtK+&#13;&#10;BcefBwmas/6LI0E/VPV8QQdyG8BtsLsNpFOdpzOKnJ3dTzEf1Znqx0P0xuaxrlQunGmPWZjLzaVD&#13;&#10;uY1z1fXPWP8CAAD//wMAUEsDBBQABgAIAAAAIQCzY5La3wAAAA4BAAAPAAAAZHJzL2Rvd25yZXYu&#13;&#10;eG1sTE9LT8MwDL4j8R8iI3FBW8qmTdA1nRAPcaYUcfXa0FZLnNK4XeHXY05wsf3J9vfI9rN3arJD&#13;&#10;7AIZuF4moCxVoe6oMVC+Pi1uQEVGqtEFsga+bIR9fn6WYVqHE73YqeBGCQnFFA20zH2qdaxa6zEu&#13;&#10;Q29Jdh9h8MgCh0bXA56E3Du9SpKt9tiRKLTY2/vWVsdi9Ab4c3ou2X2/uaQY1+VVeYz4/mjM5cX8&#13;&#10;sJNytwPFdua/D/jNIP4hF2OHMFIdlTOwWG8lEBsQLVBysNpsZDgYuJWu80z/j5H/AAAA//8DAFBL&#13;&#10;AQItABQABgAIAAAAIQC2gziS/gAAAOEBAAATAAAAAAAAAAAAAAAAAAAAAABbQ29udGVudF9UeXBl&#13;&#10;c10ueG1sUEsBAi0AFAAGAAgAAAAhADj9If/WAAAAlAEAAAsAAAAAAAAAAAAAAAAALwEAAF9yZWxz&#13;&#10;Ly5yZWxzUEsBAi0AFAAGAAgAAAAhAISsdBu3AQAAYQMAAA4AAAAAAAAAAAAAAAAALgIAAGRycy9l&#13;&#10;Mm9Eb2MueG1sUEsBAi0AFAAGAAgAAAAhALNjktrfAAAADgEAAA8AAAAAAAAAAAAAAAAAEQQAAGRy&#13;&#10;cy9kb3ducmV2LnhtbFBLBQYAAAAABAAEAPMAAAAdBQAAAAA=&#13;&#10;" filled="f" stroked="f">
              <v:textbox inset="2.53958mm,2.53958mm,2.53958mm,2.53958mm">
                <w:txbxContent>
                  <w:p w14:paraId="0CAA4482" w14:textId="77777777" w:rsidR="00D80439" w:rsidRDefault="0090635B">
                    <w:pPr>
                      <w:textDirection w:val="btLr"/>
                    </w:pPr>
                    <w:r>
                      <w:rPr>
                        <w:rFonts w:ascii="Arial" w:eastAsia="Arial" w:hAnsi="Arial" w:cs="Arial"/>
                        <w:color w:val="FFFFFF"/>
                        <w:sz w:val="28"/>
                      </w:rPr>
                      <w:t>PRESS RELEASE</w:t>
                    </w:r>
                  </w:p>
                </w:txbxContent>
              </v:textbox>
            </v:rect>
          </w:pict>
        </mc:Fallback>
      </mc:AlternateContent>
    </w:r>
    <w:r>
      <w:rPr>
        <w:noProof/>
      </w:rPr>
      <w:drawing>
        <wp:anchor distT="0" distB="0" distL="114300" distR="114300" simplePos="0" relativeHeight="251658242" behindDoc="0" locked="0" layoutInCell="1" hidden="0" allowOverlap="1" wp14:anchorId="12B87CC6" wp14:editId="4A978302">
          <wp:simplePos x="0" y="0"/>
          <wp:positionH relativeFrom="column">
            <wp:posOffset>4718050</wp:posOffset>
          </wp:positionH>
          <wp:positionV relativeFrom="paragraph">
            <wp:posOffset>-76198</wp:posOffset>
          </wp:positionV>
          <wp:extent cx="1485900" cy="401320"/>
          <wp:effectExtent l="0" t="0" r="0" b="0"/>
          <wp:wrapSquare wrapText="bothSides" distT="0" distB="0" distL="114300" distR="114300"/>
          <wp:docPr id="26" name="image8.png" descr="Riedel-Logo_weiß"/>
          <wp:cNvGraphicFramePr/>
          <a:graphic xmlns:a="http://schemas.openxmlformats.org/drawingml/2006/main">
            <a:graphicData uri="http://schemas.openxmlformats.org/drawingml/2006/picture">
              <pic:pic xmlns:pic="http://schemas.openxmlformats.org/drawingml/2006/picture">
                <pic:nvPicPr>
                  <pic:cNvPr id="0" name="image8.png" descr="Riedel-Logo_weiß"/>
                  <pic:cNvPicPr preferRelativeResize="0"/>
                </pic:nvPicPr>
                <pic:blipFill>
                  <a:blip r:embed="rId1"/>
                  <a:srcRect/>
                  <a:stretch>
                    <a:fillRect/>
                  </a:stretch>
                </pic:blipFill>
                <pic:spPr>
                  <a:xfrm>
                    <a:off x="0" y="0"/>
                    <a:ext cx="1485900" cy="40132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48B"/>
    <w:rsid w:val="00014645"/>
    <w:rsid w:val="0002259B"/>
    <w:rsid w:val="000352CA"/>
    <w:rsid w:val="000364EE"/>
    <w:rsid w:val="00055106"/>
    <w:rsid w:val="0005535E"/>
    <w:rsid w:val="0006009E"/>
    <w:rsid w:val="000644B0"/>
    <w:rsid w:val="0007125E"/>
    <w:rsid w:val="000745D9"/>
    <w:rsid w:val="00082C30"/>
    <w:rsid w:val="00097810"/>
    <w:rsid w:val="000B61BE"/>
    <w:rsid w:val="000C51B3"/>
    <w:rsid w:val="000D1D37"/>
    <w:rsid w:val="000E7DF4"/>
    <w:rsid w:val="000F23A3"/>
    <w:rsid w:val="000F297E"/>
    <w:rsid w:val="0011263A"/>
    <w:rsid w:val="001240AA"/>
    <w:rsid w:val="00163CA6"/>
    <w:rsid w:val="00194BE8"/>
    <w:rsid w:val="001B0043"/>
    <w:rsid w:val="001F1A11"/>
    <w:rsid w:val="001F6488"/>
    <w:rsid w:val="00203219"/>
    <w:rsid w:val="00212348"/>
    <w:rsid w:val="0021402C"/>
    <w:rsid w:val="002153A6"/>
    <w:rsid w:val="00216746"/>
    <w:rsid w:val="00222EEE"/>
    <w:rsid w:val="0025128B"/>
    <w:rsid w:val="00270CAE"/>
    <w:rsid w:val="0027158D"/>
    <w:rsid w:val="002739C8"/>
    <w:rsid w:val="00276BEF"/>
    <w:rsid w:val="00283019"/>
    <w:rsid w:val="00286F92"/>
    <w:rsid w:val="002A49D2"/>
    <w:rsid w:val="002C272E"/>
    <w:rsid w:val="002C4B7C"/>
    <w:rsid w:val="002D0D5F"/>
    <w:rsid w:val="002D1F69"/>
    <w:rsid w:val="002F5097"/>
    <w:rsid w:val="002F7755"/>
    <w:rsid w:val="003012EA"/>
    <w:rsid w:val="003031BC"/>
    <w:rsid w:val="003229B3"/>
    <w:rsid w:val="00322B5C"/>
    <w:rsid w:val="00345E6F"/>
    <w:rsid w:val="00346EF2"/>
    <w:rsid w:val="00352E7D"/>
    <w:rsid w:val="003575FA"/>
    <w:rsid w:val="00360F4E"/>
    <w:rsid w:val="00367FA5"/>
    <w:rsid w:val="00373BB3"/>
    <w:rsid w:val="003A48DC"/>
    <w:rsid w:val="003D0D3A"/>
    <w:rsid w:val="003E231C"/>
    <w:rsid w:val="003E2590"/>
    <w:rsid w:val="00401BF0"/>
    <w:rsid w:val="004127D7"/>
    <w:rsid w:val="004131EF"/>
    <w:rsid w:val="004203CD"/>
    <w:rsid w:val="004275E4"/>
    <w:rsid w:val="0043298F"/>
    <w:rsid w:val="00463737"/>
    <w:rsid w:val="004749E6"/>
    <w:rsid w:val="00480F92"/>
    <w:rsid w:val="004824A5"/>
    <w:rsid w:val="00496A5A"/>
    <w:rsid w:val="004971A8"/>
    <w:rsid w:val="004A2EB1"/>
    <w:rsid w:val="004A5939"/>
    <w:rsid w:val="004B51BD"/>
    <w:rsid w:val="004C3A08"/>
    <w:rsid w:val="004C5FA4"/>
    <w:rsid w:val="004E02F6"/>
    <w:rsid w:val="004E0B83"/>
    <w:rsid w:val="004E171D"/>
    <w:rsid w:val="004E6235"/>
    <w:rsid w:val="00500433"/>
    <w:rsid w:val="00527020"/>
    <w:rsid w:val="00537236"/>
    <w:rsid w:val="005450DF"/>
    <w:rsid w:val="00550EEF"/>
    <w:rsid w:val="005646D5"/>
    <w:rsid w:val="005A437C"/>
    <w:rsid w:val="005B49CF"/>
    <w:rsid w:val="005E4DD9"/>
    <w:rsid w:val="00610A6F"/>
    <w:rsid w:val="006241AE"/>
    <w:rsid w:val="00624259"/>
    <w:rsid w:val="00666F98"/>
    <w:rsid w:val="0067658E"/>
    <w:rsid w:val="00683054"/>
    <w:rsid w:val="0068348B"/>
    <w:rsid w:val="00686DDB"/>
    <w:rsid w:val="00696BC8"/>
    <w:rsid w:val="006C6928"/>
    <w:rsid w:val="006D242F"/>
    <w:rsid w:val="006E4326"/>
    <w:rsid w:val="006F7677"/>
    <w:rsid w:val="00732A48"/>
    <w:rsid w:val="007B7AB0"/>
    <w:rsid w:val="007C0303"/>
    <w:rsid w:val="007C5729"/>
    <w:rsid w:val="007C6B2E"/>
    <w:rsid w:val="007D71CF"/>
    <w:rsid w:val="007E025F"/>
    <w:rsid w:val="007E362E"/>
    <w:rsid w:val="007F0E94"/>
    <w:rsid w:val="00804100"/>
    <w:rsid w:val="00810695"/>
    <w:rsid w:val="00827CEF"/>
    <w:rsid w:val="008310E6"/>
    <w:rsid w:val="008324DE"/>
    <w:rsid w:val="00844BC6"/>
    <w:rsid w:val="00864FAF"/>
    <w:rsid w:val="008666AE"/>
    <w:rsid w:val="00885F5C"/>
    <w:rsid w:val="008B553A"/>
    <w:rsid w:val="008F6839"/>
    <w:rsid w:val="008F7BA4"/>
    <w:rsid w:val="0090635B"/>
    <w:rsid w:val="00915557"/>
    <w:rsid w:val="00921F3B"/>
    <w:rsid w:val="0092217F"/>
    <w:rsid w:val="00935214"/>
    <w:rsid w:val="00964FAA"/>
    <w:rsid w:val="00975740"/>
    <w:rsid w:val="00A100C2"/>
    <w:rsid w:val="00A16AF2"/>
    <w:rsid w:val="00A46CB9"/>
    <w:rsid w:val="00A64141"/>
    <w:rsid w:val="00A64363"/>
    <w:rsid w:val="00A74A0D"/>
    <w:rsid w:val="00A75EB1"/>
    <w:rsid w:val="00A80014"/>
    <w:rsid w:val="00A9334F"/>
    <w:rsid w:val="00A937D4"/>
    <w:rsid w:val="00AA00DA"/>
    <w:rsid w:val="00AB5A73"/>
    <w:rsid w:val="00AC0FF3"/>
    <w:rsid w:val="00AC120A"/>
    <w:rsid w:val="00AC3912"/>
    <w:rsid w:val="00AD5593"/>
    <w:rsid w:val="00AD61CC"/>
    <w:rsid w:val="00AE3125"/>
    <w:rsid w:val="00AE65D8"/>
    <w:rsid w:val="00AF5E58"/>
    <w:rsid w:val="00AF5F01"/>
    <w:rsid w:val="00B16097"/>
    <w:rsid w:val="00B2147D"/>
    <w:rsid w:val="00B25C24"/>
    <w:rsid w:val="00B3223E"/>
    <w:rsid w:val="00B345E6"/>
    <w:rsid w:val="00B3510E"/>
    <w:rsid w:val="00B3585A"/>
    <w:rsid w:val="00B775D8"/>
    <w:rsid w:val="00BA36AE"/>
    <w:rsid w:val="00BB2D84"/>
    <w:rsid w:val="00BC18B4"/>
    <w:rsid w:val="00BC38DE"/>
    <w:rsid w:val="00BC4908"/>
    <w:rsid w:val="00BF545C"/>
    <w:rsid w:val="00BF7623"/>
    <w:rsid w:val="00C006A0"/>
    <w:rsid w:val="00C2588F"/>
    <w:rsid w:val="00C47E15"/>
    <w:rsid w:val="00C5289E"/>
    <w:rsid w:val="00C70BA7"/>
    <w:rsid w:val="00CB1EB4"/>
    <w:rsid w:val="00CB3547"/>
    <w:rsid w:val="00CC4AE2"/>
    <w:rsid w:val="00CD77EA"/>
    <w:rsid w:val="00CE0A43"/>
    <w:rsid w:val="00CE6A4E"/>
    <w:rsid w:val="00CF1856"/>
    <w:rsid w:val="00D00656"/>
    <w:rsid w:val="00D0158B"/>
    <w:rsid w:val="00D23188"/>
    <w:rsid w:val="00D31DDC"/>
    <w:rsid w:val="00D32041"/>
    <w:rsid w:val="00D748E8"/>
    <w:rsid w:val="00D767FB"/>
    <w:rsid w:val="00D80439"/>
    <w:rsid w:val="00D82BA3"/>
    <w:rsid w:val="00D8695F"/>
    <w:rsid w:val="00D97271"/>
    <w:rsid w:val="00DD4D69"/>
    <w:rsid w:val="00DE04E5"/>
    <w:rsid w:val="00DE1957"/>
    <w:rsid w:val="00E10521"/>
    <w:rsid w:val="00E15B27"/>
    <w:rsid w:val="00E51B29"/>
    <w:rsid w:val="00E74A9A"/>
    <w:rsid w:val="00E8556F"/>
    <w:rsid w:val="00E91F5E"/>
    <w:rsid w:val="00EB0335"/>
    <w:rsid w:val="00EC300F"/>
    <w:rsid w:val="00EC4B08"/>
    <w:rsid w:val="00EC7C72"/>
    <w:rsid w:val="00ED1166"/>
    <w:rsid w:val="00F018F9"/>
    <w:rsid w:val="00F03D2A"/>
    <w:rsid w:val="00F14246"/>
    <w:rsid w:val="00F2161C"/>
    <w:rsid w:val="00F30DE5"/>
    <w:rsid w:val="00F43DFB"/>
    <w:rsid w:val="00F55E67"/>
    <w:rsid w:val="00F74FC1"/>
    <w:rsid w:val="00F75D62"/>
    <w:rsid w:val="00F83906"/>
    <w:rsid w:val="00FB5A3B"/>
    <w:rsid w:val="00FD284D"/>
    <w:rsid w:val="00FE50FF"/>
    <w:rsid w:val="00FE6F41"/>
    <w:rsid w:val="00FF2F95"/>
    <w:rsid w:val="00FF56DB"/>
    <w:rsid w:val="03E19A0D"/>
    <w:rsid w:val="0B9D1980"/>
    <w:rsid w:val="1613D2B3"/>
    <w:rsid w:val="1A47A20E"/>
    <w:rsid w:val="1B85F283"/>
    <w:rsid w:val="1BB2DDCD"/>
    <w:rsid w:val="1D243F6C"/>
    <w:rsid w:val="24B273C3"/>
    <w:rsid w:val="2581FA3D"/>
    <w:rsid w:val="3426BE73"/>
    <w:rsid w:val="3C612306"/>
    <w:rsid w:val="3E2262A1"/>
    <w:rsid w:val="495C07E9"/>
    <w:rsid w:val="5188E61C"/>
    <w:rsid w:val="59387D2E"/>
    <w:rsid w:val="5F11CDE0"/>
    <w:rsid w:val="694DA987"/>
    <w:rsid w:val="6C83DBB3"/>
    <w:rsid w:val="7683FDD5"/>
    <w:rsid w:val="768610F9"/>
    <w:rsid w:val="79B781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DBB95"/>
  <w15:docId w15:val="{FBF10307-B51A-0F4C-93FB-1A4B8DE4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422B"/>
  </w:style>
  <w:style w:type="paragraph" w:styleId="Heading1">
    <w:name w:val="heading 1"/>
    <w:basedOn w:val="Normal"/>
    <w:next w:val="Normal"/>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uiPriority w:val="9"/>
    <w:semiHidden/>
    <w:unhideWhenUsed/>
    <w:qFormat/>
    <w:rsid w:val="00DE68DC"/>
    <w:pPr>
      <w:overflowPunct w:val="0"/>
      <w:jc w:val="center"/>
      <w:outlineLvl w:val="1"/>
    </w:pPr>
    <w:rPr>
      <w:b/>
      <w:bCs/>
      <w:sz w:val="28"/>
      <w:szCs w:val="28"/>
    </w:rPr>
  </w:style>
  <w:style w:type="paragraph" w:styleId="Heading3">
    <w:name w:val="heading 3"/>
    <w:basedOn w:val="Normal"/>
    <w:next w:val="Normal"/>
    <w:link w:val="Heading3Char"/>
    <w:uiPriority w:val="9"/>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405347">
      <w:bodyDiv w:val="1"/>
      <w:marLeft w:val="0"/>
      <w:marRight w:val="0"/>
      <w:marTop w:val="0"/>
      <w:marBottom w:val="0"/>
      <w:divBdr>
        <w:top w:val="none" w:sz="0" w:space="0" w:color="auto"/>
        <w:left w:val="none" w:sz="0" w:space="0" w:color="auto"/>
        <w:bottom w:val="none" w:sz="0" w:space="0" w:color="auto"/>
        <w:right w:val="none" w:sz="0" w:space="0" w:color="auto"/>
      </w:divBdr>
    </w:div>
    <w:div w:id="902254620">
      <w:bodyDiv w:val="1"/>
      <w:marLeft w:val="0"/>
      <w:marRight w:val="0"/>
      <w:marTop w:val="0"/>
      <w:marBottom w:val="0"/>
      <w:divBdr>
        <w:top w:val="none" w:sz="0" w:space="0" w:color="auto"/>
        <w:left w:val="none" w:sz="0" w:space="0" w:color="auto"/>
        <w:bottom w:val="none" w:sz="0" w:space="0" w:color="auto"/>
        <w:right w:val="none" w:sz="0" w:space="0" w:color="auto"/>
      </w:divBdr>
    </w:div>
    <w:div w:id="1361737736">
      <w:bodyDiv w:val="1"/>
      <w:marLeft w:val="0"/>
      <w:marRight w:val="0"/>
      <w:marTop w:val="0"/>
      <w:marBottom w:val="0"/>
      <w:divBdr>
        <w:top w:val="none" w:sz="0" w:space="0" w:color="auto"/>
        <w:left w:val="none" w:sz="0" w:space="0" w:color="auto"/>
        <w:bottom w:val="none" w:sz="0" w:space="0" w:color="auto"/>
        <w:right w:val="none" w:sz="0" w:space="0" w:color="auto"/>
      </w:divBdr>
    </w:div>
    <w:div w:id="1402673140">
      <w:bodyDiv w:val="1"/>
      <w:marLeft w:val="0"/>
      <w:marRight w:val="0"/>
      <w:marTop w:val="0"/>
      <w:marBottom w:val="0"/>
      <w:divBdr>
        <w:top w:val="none" w:sz="0" w:space="0" w:color="auto"/>
        <w:left w:val="none" w:sz="0" w:space="0" w:color="auto"/>
        <w:bottom w:val="none" w:sz="0" w:space="0" w:color="auto"/>
        <w:right w:val="none" w:sz="0" w:space="0" w:color="auto"/>
      </w:divBdr>
      <w:divsChild>
        <w:div w:id="348528979">
          <w:marLeft w:val="0"/>
          <w:marRight w:val="0"/>
          <w:marTop w:val="0"/>
          <w:marBottom w:val="0"/>
          <w:divBdr>
            <w:top w:val="none" w:sz="0" w:space="0" w:color="auto"/>
            <w:left w:val="none" w:sz="0" w:space="0" w:color="auto"/>
            <w:bottom w:val="none" w:sz="0" w:space="0" w:color="auto"/>
            <w:right w:val="none" w:sz="0" w:space="0" w:color="auto"/>
          </w:divBdr>
        </w:div>
        <w:div w:id="1866208219">
          <w:marLeft w:val="0"/>
          <w:marRight w:val="0"/>
          <w:marTop w:val="0"/>
          <w:marBottom w:val="0"/>
          <w:divBdr>
            <w:top w:val="none" w:sz="0" w:space="0" w:color="auto"/>
            <w:left w:val="none" w:sz="0" w:space="0" w:color="auto"/>
            <w:bottom w:val="none" w:sz="0" w:space="0" w:color="auto"/>
            <w:right w:val="none" w:sz="0" w:space="0" w:color="auto"/>
          </w:divBdr>
        </w:div>
      </w:divsChild>
    </w:div>
    <w:div w:id="1619489682">
      <w:bodyDiv w:val="1"/>
      <w:marLeft w:val="0"/>
      <w:marRight w:val="0"/>
      <w:marTop w:val="0"/>
      <w:marBottom w:val="0"/>
      <w:divBdr>
        <w:top w:val="none" w:sz="0" w:space="0" w:color="auto"/>
        <w:left w:val="none" w:sz="0" w:space="0" w:color="auto"/>
        <w:bottom w:val="none" w:sz="0" w:space="0" w:color="auto"/>
        <w:right w:val="none" w:sz="0" w:space="0" w:color="auto"/>
      </w:divBdr>
      <w:divsChild>
        <w:div w:id="1287349815">
          <w:marLeft w:val="0"/>
          <w:marRight w:val="0"/>
          <w:marTop w:val="0"/>
          <w:marBottom w:val="0"/>
          <w:divBdr>
            <w:top w:val="none" w:sz="0" w:space="0" w:color="auto"/>
            <w:left w:val="none" w:sz="0" w:space="0" w:color="auto"/>
            <w:bottom w:val="none" w:sz="0" w:space="0" w:color="auto"/>
            <w:right w:val="none" w:sz="0" w:space="0" w:color="auto"/>
          </w:divBdr>
        </w:div>
        <w:div w:id="193628407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bsky.app/profile/riedel-net.bsky.social" TargetMode="External"/><Relationship Id="rId26" Type="http://schemas.openxmlformats.org/officeDocument/2006/relationships/hyperlink" Target="https://www.wallstcom.com/Riedel/Reidel-StaroftheSeas-MicroNUHD.jpg" TargetMode="External"/><Relationship Id="rId3" Type="http://schemas.openxmlformats.org/officeDocument/2006/relationships/customXml" Target="../customXml/item3.xml"/><Relationship Id="rId21" Type="http://schemas.openxmlformats.org/officeDocument/2006/relationships/hyperlink" Target="mailto:press@riedel.net" TargetMode="External"/><Relationship Id="rId7" Type="http://schemas.openxmlformats.org/officeDocument/2006/relationships/webSettings" Target="webSettings.xml"/><Relationship Id="rId12" Type="http://schemas.openxmlformats.org/officeDocument/2006/relationships/hyperlink" Target="https://www.linkedin.com/company/549773/" TargetMode="External"/><Relationship Id="rId17" Type="http://schemas.openxmlformats.org/officeDocument/2006/relationships/image" Target="media/image4.png"/><Relationship Id="rId25" Type="http://schemas.openxmlformats.org/officeDocument/2006/relationships/hyperlink" Target="https://www.wallstcom.com/Riedel/Reidel-StaroftheSeas-hihumaninterface.jpg"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nstagram.com/riedelcommunications/" TargetMode="External"/><Relationship Id="rId20" Type="http://schemas.openxmlformats.org/officeDocument/2006/relationships/hyperlink" Target="mailto:sunny@wallstcom.co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https://www.wallstcom.com/Riedel/Reidel-StaroftheSeas-exterior.jpg"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hyperlink" Target="https://www.wallstcom.com/Riedel/260127-Riedel-Star_of_the_Seas-DE.docx" TargetMode="External"/><Relationship Id="rId28" Type="http://schemas.openxmlformats.org/officeDocument/2006/relationships/hyperlink" Target="http://www.riedel.net/" TargetMode="External"/><Relationship Id="rId10" Type="http://schemas.openxmlformats.org/officeDocument/2006/relationships/hyperlink" Target="https://www.facebook.com/RIEDELCommunicationsInternational/" TargetMode="External"/><Relationship Id="rId19" Type="http://schemas.openxmlformats.org/officeDocument/2006/relationships/image" Target="media/image5.jpg"/><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youtube.com/user/riedelcommunications" TargetMode="External"/><Relationship Id="rId22" Type="http://schemas.openxmlformats.org/officeDocument/2006/relationships/hyperlink" Target="https://www.wallstcom.com/Riedel/260127-Riedel-Star_of_the_Seas.docx" TargetMode="External"/><Relationship Id="rId27" Type="http://schemas.openxmlformats.org/officeDocument/2006/relationships/hyperlink" Target="https://www.wallstcom.com/Riedel/Reidel-StaroftheSeas-Show.jpg" TargetMode="External"/><Relationship Id="rId30" Type="http://schemas.openxmlformats.org/officeDocument/2006/relationships/header" Target="header1.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ulianbuelhoff/Library/Group%20Containers/UBF8T346G9.Office/User%20Content.localized/Templates.localized/Riedel%20PR%20Template%20252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andTime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Ch7UsxWy/hqcYwFC4LslnInbaA==">CgMxLjAaGgoBMBIVChMIBCoPCgtBQUFCYzVqbmYwTRABGicKATESIgogCAQqHAoLQUFBQmM1am5mME0QCBoLQUFBQmM1am5mMGcivQUKC0FBQUJjNWpuZjBNEocFCgtBQUFCYzVqbmYwTRILQUFBQmM1am5mME0aDQoJdGV4dC9odG1sEgAiDgoKdGV4dC9wbGFpbhIAKhsiFTEwNzM2MDY0OTI4NjE5NzExNDMyNCgAOAAw8oeSwMsyOOO6ubvNMkKaAwoLQUFBQmM1am5mMGcSC0FBQUJjNWpuZjBNGmYKCXRleHQvaHRtbBJZVGhpcyBzaG91bGQgYmUgYXR0cmlidXRlZCB0byBzb21lb25lLCBwZXJoYXBzIHRoZSBzYWxlcyBtYW5hZ2VyIGZyb20gUmllZGVsIHF1b3RlZCBiZWxvdy4iZwoKdGV4dC9wbGFpbhJZVGhpcyBzaG91bGQgYmUgYXR0cmlidXRlZCB0byBzb21lb25lLCBwZXJoYXBzIHRoZSBzYWxlcyBtYW5hZ2VyIGZyb20gUmllZGVsIHF1b3RlZCBiZWxvdy4qGyIVMTA3MzYwNjQ5Mjg2MTk3MTE0MzI0KAA4ADCToZbAyzI447q5u80yWgxoOWZia2V2YjlzamlyAiAAeACIAQKaAQYIABAAGACqAVsSWVRoaXMgc2hvdWxkIGJlIGF0dHJpYnV0ZWQgdG8gc29tZW9uZSwgcGVyaGFwcyB0aGUgc2FsZXMgbWFuYWdlciBmcm9tIFJpZWRlbCBxdW90ZWQgYmVsb3cusAEAuAEBSkcKJGFwcGxpY2F0aW9uL3ZuZC5nb29nbGUtYXBwcy5kb2NzLm1kcxofwtfa5AEZGhcKEwoNLCBzYWlkIF9fX19fXxABGAAQAVoMN2czYTF3ejJ6bXNicgIgAHgAggEUc3VnZ2VzdC55b3NqazR2cjM2Z2uIAQKaAQYIABAAGACwAQC4AQEY8oeSwMsyIOO6ubvNMjAAQhRzdWdnZXN0Lnlvc2prNHZyMzZnazgAaiwKFHN1Z2dlc3QueW9zams0dnIzNmdrEhRDYXJyaWUgR2F0ZXMgSmFudHplbnIhMTFHZEhfSFA5dXpOY3JNWnltOXpBLXhWWnptUEhqMmY3</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20" ma:contentTypeDescription="Create a new document." ma:contentTypeScope="" ma:versionID="e0ab75475a9c12f7f16800156bed802e">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8ee021efa8a4761e2141e42f445d9b3e"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57CD10-5978-42BF-A300-494B19A2682A}">
  <ds:schemaRefs>
    <ds:schemaRef ds:uri="http://schemas.microsoft.com/sharepoint/v3/contenttype/forms"/>
  </ds:schemaRefs>
</ds:datastoreItem>
</file>

<file path=customXml/itemProps2.xml><?xml version="1.0" encoding="utf-8"?>
<ds:datastoreItem xmlns:ds="http://schemas.openxmlformats.org/officeDocument/2006/customXml" ds:itemID="{B5261808-9321-42CB-99B2-E755D589B502}">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5C642A3C-4915-4FC0-9BCB-951E191FCA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Riedel PR Template 2526.dotx</Template>
  <TotalTime>11</TotalTime>
  <Pages>3</Pages>
  <Words>986</Words>
  <Characters>6370</Characters>
  <Application>Microsoft Office Word</Application>
  <DocSecurity>0</DocSecurity>
  <Lines>335</Lines>
  <Paragraphs>282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Carrie Davenport</cp:lastModifiedBy>
  <cp:revision>11</cp:revision>
  <cp:lastPrinted>2025-06-16T13:31:00Z</cp:lastPrinted>
  <dcterms:created xsi:type="dcterms:W3CDTF">2026-01-26T14:44:00Z</dcterms:created>
  <dcterms:modified xsi:type="dcterms:W3CDTF">2026-01-26T16:14:00Z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